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A504" w14:textId="77777777" w:rsidR="00EB5D0C" w:rsidRDefault="00EB5D0C" w:rsidP="003D6005">
      <w:pPr>
        <w:pStyle w:val="Kopfzeile"/>
        <w:jc w:val="center"/>
        <w:rPr>
          <w:rFonts w:ascii="Helvetica" w:hAnsi="Helvetica" w:cs="Helvetica"/>
          <w:b/>
          <w:color w:val="000000"/>
        </w:rPr>
      </w:pPr>
    </w:p>
    <w:p w14:paraId="4B5A9282" w14:textId="77777777" w:rsidR="00EB5D0C" w:rsidRDefault="00EB5D0C" w:rsidP="003D6005">
      <w:pPr>
        <w:pStyle w:val="Kopfzeile"/>
        <w:jc w:val="center"/>
        <w:rPr>
          <w:rFonts w:ascii="Helvetica" w:hAnsi="Helvetica" w:cs="Helvetica"/>
          <w:b/>
          <w:color w:val="000000"/>
        </w:rPr>
      </w:pPr>
    </w:p>
    <w:p w14:paraId="562698A3" w14:textId="63519DC9" w:rsidR="004B7505" w:rsidRPr="005019C4" w:rsidRDefault="006301C3" w:rsidP="003D6005">
      <w:pPr>
        <w:pStyle w:val="Kopfzeile"/>
        <w:jc w:val="center"/>
        <w:rPr>
          <w:rFonts w:ascii="Helvetica" w:hAnsi="Helvetica" w:cs="Helvetica"/>
          <w:b/>
          <w:color w:val="000000"/>
        </w:rPr>
      </w:pPr>
      <w:r>
        <w:rPr>
          <w:rFonts w:ascii="Helvetica" w:hAnsi="Helvetica" w:cs="Helvetica"/>
          <w:b/>
          <w:color w:val="000000"/>
        </w:rPr>
        <w:br/>
      </w:r>
      <w:r w:rsidR="00C457B9">
        <w:rPr>
          <w:rFonts w:ascii="Helvetica" w:hAnsi="Helvetica" w:cs="Helvetica"/>
          <w:b/>
          <w:noProof/>
          <w:color w:val="000000"/>
          <w:highlight w:val="yellow"/>
        </w:rPr>
        <w:drawing>
          <wp:inline distT="0" distB="0" distL="0" distR="0" wp14:anchorId="40707CCA" wp14:editId="444FE16D">
            <wp:extent cx="2343150" cy="23431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14:paraId="605BF8DA" w14:textId="77777777" w:rsidR="00EB5D0C" w:rsidRDefault="00AB0F83" w:rsidP="00AB0F83">
      <w:pPr>
        <w:pStyle w:val="Kopfzeile"/>
        <w:rPr>
          <w:rFonts w:ascii="Helvetica" w:hAnsi="Helvetica" w:cs="Helvetica"/>
          <w:bCs/>
          <w:color w:val="000000"/>
          <w:sz w:val="28"/>
          <w:szCs w:val="28"/>
        </w:rPr>
      </w:pPr>
      <w:r>
        <w:rPr>
          <w:rFonts w:ascii="Helvetica" w:hAnsi="Helvetica" w:cs="Helvetica"/>
          <w:b/>
          <w:color w:val="000000"/>
        </w:rPr>
        <w:br/>
      </w:r>
      <w:r w:rsidR="001B33E9">
        <w:rPr>
          <w:rFonts w:ascii="Helvetica" w:hAnsi="Helvetica" w:cs="Helvetica"/>
          <w:bCs/>
          <w:color w:val="000000"/>
          <w:sz w:val="28"/>
          <w:szCs w:val="28"/>
        </w:rPr>
        <w:br/>
      </w:r>
    </w:p>
    <w:p w14:paraId="4C813E9D" w14:textId="0F62E79C" w:rsidR="001B33E9" w:rsidRPr="00EB5D0C" w:rsidRDefault="001B33E9" w:rsidP="00E556FA">
      <w:pPr>
        <w:pStyle w:val="Kopfzeile"/>
        <w:spacing w:line="300" w:lineRule="auto"/>
        <w:rPr>
          <w:rFonts w:ascii="Arial" w:hAnsi="Arial" w:cs="Arial"/>
          <w:bCs/>
          <w:color w:val="4D5156"/>
          <w:sz w:val="28"/>
          <w:szCs w:val="28"/>
          <w:shd w:val="clear" w:color="auto" w:fill="FFFFFF"/>
        </w:rPr>
      </w:pPr>
      <w:r w:rsidRPr="00EB5D0C">
        <w:rPr>
          <w:rFonts w:ascii="Helvetica" w:hAnsi="Helvetica" w:cs="Helvetica"/>
          <w:bCs/>
          <w:color w:val="000000"/>
          <w:sz w:val="28"/>
          <w:szCs w:val="28"/>
        </w:rPr>
        <w:t xml:space="preserve">Die „Kleinen Riesen“ von Miele Professional - </w:t>
      </w:r>
      <w:r w:rsidRPr="00EB5D0C">
        <w:rPr>
          <w:rFonts w:ascii="Helvetica" w:hAnsi="Helvetica" w:cs="Helvetica"/>
          <w:bCs/>
          <w:color w:val="000000"/>
          <w:sz w:val="28"/>
          <w:szCs w:val="28"/>
        </w:rPr>
        <w:br/>
        <w:t>große Innovationen, kleine Dimensionen</w:t>
      </w:r>
      <w:r w:rsidR="00EB5D0C">
        <w:rPr>
          <w:rFonts w:ascii="Helvetica" w:hAnsi="Helvetica" w:cs="Helvetica"/>
          <w:bCs/>
          <w:color w:val="000000"/>
          <w:sz w:val="28"/>
          <w:szCs w:val="28"/>
        </w:rPr>
        <w:br/>
      </w:r>
    </w:p>
    <w:p w14:paraId="1CCD9B02" w14:textId="288EBAC0" w:rsidR="00EB5D0C" w:rsidRPr="00C457B9" w:rsidRDefault="001B33E9" w:rsidP="00E556FA">
      <w:pPr>
        <w:pStyle w:val="Kopfzeile"/>
        <w:spacing w:line="300" w:lineRule="auto"/>
        <w:rPr>
          <w:rFonts w:ascii="Helvetica" w:hAnsi="Helvetica" w:cs="Helvetica"/>
          <w:bCs/>
          <w:sz w:val="36"/>
          <w:szCs w:val="36"/>
        </w:rPr>
      </w:pPr>
      <w:r w:rsidRPr="00C457B9">
        <w:rPr>
          <w:rFonts w:ascii="Arial" w:hAnsi="Arial" w:cs="Arial"/>
          <w:sz w:val="36"/>
          <w:szCs w:val="36"/>
          <w:shd w:val="clear" w:color="auto" w:fill="FFFFFF"/>
        </w:rPr>
        <w:t xml:space="preserve">Rubiks Zauberwürfel </w:t>
      </w:r>
      <w:r w:rsidR="00EB5D0C" w:rsidRPr="00C457B9">
        <w:rPr>
          <w:rFonts w:ascii="Arial" w:hAnsi="Arial" w:cs="Arial"/>
          <w:sz w:val="36"/>
          <w:szCs w:val="36"/>
          <w:shd w:val="clear" w:color="auto" w:fill="FFFFFF"/>
        </w:rPr>
        <w:t>richtig gedreht</w:t>
      </w:r>
      <w:r w:rsidR="00C457B9" w:rsidRPr="00C457B9">
        <w:rPr>
          <w:rFonts w:ascii="Arial" w:hAnsi="Arial" w:cs="Arial"/>
          <w:sz w:val="36"/>
          <w:szCs w:val="36"/>
          <w:shd w:val="clear" w:color="auto" w:fill="FFFFFF"/>
        </w:rPr>
        <w:t xml:space="preserve"> – Aufgabe gelöst!</w:t>
      </w:r>
      <w:r w:rsidR="00EB5D0C" w:rsidRPr="00C457B9">
        <w:rPr>
          <w:rFonts w:ascii="Helvetica" w:hAnsi="Helvetica" w:cs="Helvetica"/>
          <w:bCs/>
          <w:sz w:val="36"/>
          <w:szCs w:val="36"/>
        </w:rPr>
        <w:t xml:space="preserve"> </w:t>
      </w:r>
      <w:r w:rsidR="00EB5D0C" w:rsidRPr="00C457B9">
        <w:rPr>
          <w:rFonts w:ascii="Helvetica" w:hAnsi="Helvetica" w:cs="Helvetica"/>
          <w:bCs/>
          <w:sz w:val="36"/>
          <w:szCs w:val="36"/>
        </w:rPr>
        <w:br/>
        <w:t>Maximale Effizienz</w:t>
      </w:r>
      <w:r w:rsidR="0034431C">
        <w:rPr>
          <w:rFonts w:ascii="Helvetica" w:hAnsi="Helvetica" w:cs="Helvetica"/>
          <w:bCs/>
          <w:sz w:val="36"/>
          <w:szCs w:val="36"/>
        </w:rPr>
        <w:t xml:space="preserve"> mit</w:t>
      </w:r>
      <w:r w:rsidR="00EB5D0C" w:rsidRPr="00C457B9">
        <w:rPr>
          <w:rFonts w:ascii="Helvetica" w:hAnsi="Helvetica" w:cs="Helvetica"/>
          <w:bCs/>
          <w:sz w:val="36"/>
          <w:szCs w:val="36"/>
        </w:rPr>
        <w:t xml:space="preserve"> minimale</w:t>
      </w:r>
      <w:r w:rsidR="0034431C">
        <w:rPr>
          <w:rFonts w:ascii="Helvetica" w:hAnsi="Helvetica" w:cs="Helvetica"/>
          <w:bCs/>
          <w:sz w:val="36"/>
          <w:szCs w:val="36"/>
        </w:rPr>
        <w:t>n</w:t>
      </w:r>
      <w:r w:rsidR="00EB5D0C" w:rsidRPr="00C457B9">
        <w:rPr>
          <w:rFonts w:ascii="Helvetica" w:hAnsi="Helvetica" w:cs="Helvetica"/>
          <w:bCs/>
          <w:sz w:val="36"/>
          <w:szCs w:val="36"/>
        </w:rPr>
        <w:t xml:space="preserve"> Abmessungen</w:t>
      </w:r>
      <w:r w:rsidR="006A531C">
        <w:rPr>
          <w:rFonts w:ascii="Helvetica" w:hAnsi="Helvetica" w:cs="Helvetica"/>
          <w:bCs/>
          <w:sz w:val="36"/>
          <w:szCs w:val="36"/>
        </w:rPr>
        <w:t>.</w:t>
      </w:r>
    </w:p>
    <w:p w14:paraId="0EFF3F60" w14:textId="668BDAB3" w:rsidR="00C457B9" w:rsidRDefault="00B824FA" w:rsidP="00E556FA">
      <w:pPr>
        <w:pStyle w:val="Kopfzeile"/>
        <w:spacing w:line="300" w:lineRule="auto"/>
        <w:rPr>
          <w:rFonts w:ascii="Helvetica" w:hAnsi="Helvetica" w:cs="Helvetica"/>
          <w:b/>
        </w:rPr>
      </w:pPr>
      <w:r>
        <w:rPr>
          <w:rFonts w:ascii="Helvetica" w:hAnsi="Helvetica" w:cs="Helvetica"/>
          <w:b/>
        </w:rPr>
        <w:br/>
      </w:r>
      <w:r w:rsidR="00FB6596">
        <w:rPr>
          <w:rFonts w:ascii="Helvetica" w:hAnsi="Helvetica" w:cs="Helvetica"/>
          <w:b/>
        </w:rPr>
        <w:t>Wals</w:t>
      </w:r>
      <w:r w:rsidR="00725C5C" w:rsidRPr="005019C4">
        <w:rPr>
          <w:rFonts w:ascii="Helvetica" w:hAnsi="Helvetica" w:cs="Helvetica"/>
          <w:b/>
        </w:rPr>
        <w:t xml:space="preserve">, </w:t>
      </w:r>
      <w:r w:rsidR="001F61B2">
        <w:rPr>
          <w:rFonts w:ascii="Helvetica" w:hAnsi="Helvetica" w:cs="Helvetica"/>
          <w:b/>
        </w:rPr>
        <w:t>14. September</w:t>
      </w:r>
      <w:r>
        <w:rPr>
          <w:rFonts w:ascii="Helvetica" w:hAnsi="Helvetica" w:cs="Helvetica"/>
          <w:b/>
        </w:rPr>
        <w:t xml:space="preserve"> 202</w:t>
      </w:r>
      <w:r w:rsidR="00C457B9">
        <w:rPr>
          <w:rFonts w:ascii="Helvetica" w:hAnsi="Helvetica" w:cs="Helvetica"/>
          <w:b/>
        </w:rPr>
        <w:t>2</w:t>
      </w:r>
      <w:r>
        <w:rPr>
          <w:rFonts w:ascii="Helvetica" w:hAnsi="Helvetica" w:cs="Helvetica"/>
          <w:b/>
        </w:rPr>
        <w:t xml:space="preserve">. </w:t>
      </w:r>
      <w:r w:rsidR="00D618F6" w:rsidRPr="005019C4">
        <w:rPr>
          <w:rFonts w:ascii="Helvetica" w:hAnsi="Helvetica" w:cs="Helvetica"/>
          <w:b/>
        </w:rPr>
        <w:t xml:space="preserve">– </w:t>
      </w:r>
      <w:r>
        <w:rPr>
          <w:rFonts w:ascii="Helvetica" w:hAnsi="Helvetica" w:cs="Helvetica"/>
          <w:b/>
        </w:rPr>
        <w:t xml:space="preserve">Die „Kleinen Riesen“ von Miele Professional machen </w:t>
      </w:r>
      <w:r w:rsidR="006A531C">
        <w:rPr>
          <w:rFonts w:ascii="Helvetica" w:hAnsi="Helvetica" w:cs="Helvetica"/>
          <w:b/>
        </w:rPr>
        <w:t xml:space="preserve">auf den ersten Blick </w:t>
      </w:r>
      <w:r>
        <w:rPr>
          <w:rFonts w:ascii="Helvetica" w:hAnsi="Helvetica" w:cs="Helvetica"/>
          <w:b/>
        </w:rPr>
        <w:t xml:space="preserve">den Eindruck normaler Haushaltswaschmaschinen – bis man sie einschaltet. </w:t>
      </w:r>
      <w:r w:rsidR="00A119B1">
        <w:rPr>
          <w:rFonts w:ascii="Helvetica" w:hAnsi="Helvetica" w:cs="Helvetica"/>
          <w:b/>
        </w:rPr>
        <w:t xml:space="preserve">Sie </w:t>
      </w:r>
      <w:r>
        <w:rPr>
          <w:rFonts w:ascii="Helvetica" w:hAnsi="Helvetica" w:cs="Helvetica"/>
          <w:b/>
        </w:rPr>
        <w:t>sind zielgruppenspezifisch, langlebig, robust, effektiv und sparsam. D</w:t>
      </w:r>
      <w:r w:rsidR="00C457B9">
        <w:rPr>
          <w:rFonts w:ascii="Helvetica" w:hAnsi="Helvetica" w:cs="Helvetica"/>
          <w:b/>
        </w:rPr>
        <w:t>ie</w:t>
      </w:r>
      <w:r>
        <w:rPr>
          <w:rFonts w:ascii="Helvetica" w:hAnsi="Helvetica" w:cs="Helvetica"/>
          <w:b/>
        </w:rPr>
        <w:t xml:space="preserve"> </w:t>
      </w:r>
      <w:r w:rsidR="00C457B9">
        <w:rPr>
          <w:rFonts w:ascii="Helvetica" w:hAnsi="Helvetica" w:cs="Helvetica"/>
          <w:b/>
        </w:rPr>
        <w:t>Aktionsm</w:t>
      </w:r>
      <w:r w:rsidR="00A119B1">
        <w:rPr>
          <w:rFonts w:ascii="Helvetica" w:hAnsi="Helvetica" w:cs="Helvetica"/>
          <w:b/>
        </w:rPr>
        <w:t>odell</w:t>
      </w:r>
      <w:r w:rsidR="00C457B9">
        <w:rPr>
          <w:rFonts w:ascii="Helvetica" w:hAnsi="Helvetica" w:cs="Helvetica"/>
          <w:b/>
        </w:rPr>
        <w:t>e</w:t>
      </w:r>
      <w:r w:rsidR="00A119B1">
        <w:rPr>
          <w:rFonts w:ascii="Helvetica" w:hAnsi="Helvetica" w:cs="Helvetica"/>
          <w:b/>
        </w:rPr>
        <w:t xml:space="preserve"> </w:t>
      </w:r>
      <w:r>
        <w:rPr>
          <w:rFonts w:ascii="Helvetica" w:hAnsi="Helvetica" w:cs="Helvetica"/>
          <w:b/>
        </w:rPr>
        <w:t xml:space="preserve">Evolution jetzt </w:t>
      </w:r>
      <w:r w:rsidR="00A119B1">
        <w:rPr>
          <w:rFonts w:ascii="Helvetica" w:hAnsi="Helvetica" w:cs="Helvetica"/>
          <w:b/>
        </w:rPr>
        <w:t xml:space="preserve">zum Sonderpreis </w:t>
      </w:r>
      <w:r>
        <w:rPr>
          <w:rFonts w:ascii="Helvetica" w:hAnsi="Helvetica" w:cs="Helvetica"/>
          <w:b/>
        </w:rPr>
        <w:t>bis</w:t>
      </w:r>
      <w:r w:rsidR="00A119B1">
        <w:rPr>
          <w:rFonts w:ascii="Helvetica" w:hAnsi="Helvetica" w:cs="Helvetica"/>
          <w:b/>
        </w:rPr>
        <w:t xml:space="preserve"> </w:t>
      </w:r>
      <w:r w:rsidR="00FD4845">
        <w:rPr>
          <w:rFonts w:ascii="Helvetica" w:hAnsi="Helvetica" w:cs="Helvetica"/>
          <w:b/>
        </w:rPr>
        <w:t>zum</w:t>
      </w:r>
      <w:r w:rsidR="00C457B9">
        <w:rPr>
          <w:rFonts w:ascii="Helvetica" w:hAnsi="Helvetica" w:cs="Helvetica"/>
          <w:b/>
        </w:rPr>
        <w:t xml:space="preserve"> </w:t>
      </w:r>
      <w:r w:rsidR="007D179A">
        <w:rPr>
          <w:rFonts w:ascii="Helvetica" w:hAnsi="Helvetica" w:cs="Helvetica"/>
          <w:b/>
        </w:rPr>
        <w:t xml:space="preserve">30. November </w:t>
      </w:r>
      <w:r w:rsidR="00A119B1">
        <w:rPr>
          <w:rFonts w:ascii="Helvetica" w:hAnsi="Helvetica" w:cs="Helvetica"/>
          <w:b/>
        </w:rPr>
        <w:t>2022</w:t>
      </w:r>
      <w:r w:rsidR="00EB5D0C">
        <w:rPr>
          <w:rFonts w:ascii="Helvetica" w:hAnsi="Helvetica" w:cs="Helvetica"/>
          <w:b/>
        </w:rPr>
        <w:t xml:space="preserve"> sichern</w:t>
      </w:r>
      <w:r w:rsidR="00C457B9">
        <w:rPr>
          <w:rFonts w:ascii="Helvetica" w:hAnsi="Helvetica" w:cs="Helvetica"/>
          <w:b/>
        </w:rPr>
        <w:t xml:space="preserve"> und bis zu € </w:t>
      </w:r>
      <w:r w:rsidR="007D179A">
        <w:rPr>
          <w:rFonts w:ascii="Helvetica" w:hAnsi="Helvetica" w:cs="Helvetica"/>
          <w:b/>
        </w:rPr>
        <w:t>841</w:t>
      </w:r>
      <w:r w:rsidR="00F666D2">
        <w:rPr>
          <w:rFonts w:ascii="Helvetica" w:hAnsi="Helvetica" w:cs="Helvetica"/>
          <w:b/>
        </w:rPr>
        <w:t>, -</w:t>
      </w:r>
      <w:r w:rsidR="00C457B9">
        <w:rPr>
          <w:rFonts w:ascii="Helvetica" w:hAnsi="Helvetica" w:cs="Helvetica"/>
          <w:b/>
        </w:rPr>
        <w:t xml:space="preserve"> sparen</w:t>
      </w:r>
      <w:r w:rsidR="00EB5D0C">
        <w:rPr>
          <w:rFonts w:ascii="Helvetica" w:hAnsi="Helvetica" w:cs="Helvetica"/>
          <w:b/>
        </w:rPr>
        <w:t>!</w:t>
      </w:r>
      <w:r w:rsidR="00EB5D0C">
        <w:rPr>
          <w:rFonts w:ascii="Helvetica" w:hAnsi="Helvetica" w:cs="Helvetica"/>
          <w:b/>
        </w:rPr>
        <w:br/>
      </w:r>
      <w:r w:rsidR="00EB5D0C">
        <w:rPr>
          <w:rFonts w:ascii="Helvetica" w:hAnsi="Helvetica" w:cs="Helvetica"/>
          <w:b/>
        </w:rPr>
        <w:br/>
      </w:r>
      <w:r w:rsidR="008722DF">
        <w:rPr>
          <w:rFonts w:ascii="Helvetica" w:hAnsi="Helvetica" w:cs="Helvetica"/>
          <w:b/>
        </w:rPr>
        <w:t>W</w:t>
      </w:r>
      <w:r w:rsidR="00EB5D0C">
        <w:rPr>
          <w:rFonts w:ascii="Helvetica" w:hAnsi="Helvetica" w:cs="Helvetica"/>
          <w:b/>
        </w:rPr>
        <w:t xml:space="preserve">er </w:t>
      </w:r>
      <w:r w:rsidR="008722DF">
        <w:rPr>
          <w:rFonts w:ascii="Helvetica" w:hAnsi="Helvetica" w:cs="Helvetica"/>
          <w:b/>
        </w:rPr>
        <w:t xml:space="preserve">weiß es noch – nur wer </w:t>
      </w:r>
      <w:r w:rsidR="00EB5D0C">
        <w:rPr>
          <w:rFonts w:ascii="Helvetica" w:hAnsi="Helvetica" w:cs="Helvetica"/>
          <w:b/>
        </w:rPr>
        <w:t xml:space="preserve">die </w:t>
      </w:r>
      <w:r w:rsidR="008722DF">
        <w:rPr>
          <w:rFonts w:ascii="Helvetica" w:hAnsi="Helvetica" w:cs="Helvetica"/>
          <w:b/>
        </w:rPr>
        <w:t>sechs</w:t>
      </w:r>
      <w:r w:rsidR="00EB5D0C">
        <w:rPr>
          <w:rFonts w:ascii="Helvetica" w:hAnsi="Helvetica" w:cs="Helvetica"/>
          <w:b/>
        </w:rPr>
        <w:t xml:space="preserve"> Seiten des Zauberwürfels richtig</w:t>
      </w:r>
      <w:r w:rsidR="008722DF">
        <w:rPr>
          <w:rFonts w:ascii="Helvetica" w:hAnsi="Helvetica" w:cs="Helvetica"/>
          <w:b/>
        </w:rPr>
        <w:t xml:space="preserve"> dreht</w:t>
      </w:r>
      <w:r w:rsidR="00EB5D0C">
        <w:rPr>
          <w:rFonts w:ascii="Helvetica" w:hAnsi="Helvetica" w:cs="Helvetica"/>
          <w:b/>
        </w:rPr>
        <w:t xml:space="preserve">, hat die Aufgabe gelöst. </w:t>
      </w:r>
      <w:r w:rsidR="0034431C">
        <w:rPr>
          <w:rFonts w:ascii="Helvetica" w:hAnsi="Helvetica" w:cs="Helvetica"/>
          <w:b/>
        </w:rPr>
        <w:t>„</w:t>
      </w:r>
      <w:r w:rsidR="00701584">
        <w:rPr>
          <w:rFonts w:ascii="Helvetica" w:hAnsi="Helvetica" w:cs="Helvetica"/>
          <w:b/>
        </w:rPr>
        <w:t>Aufgabe gelöst</w:t>
      </w:r>
      <w:r w:rsidR="0034431C">
        <w:rPr>
          <w:rFonts w:ascii="Helvetica" w:hAnsi="Helvetica" w:cs="Helvetica"/>
          <w:b/>
        </w:rPr>
        <w:t>“</w:t>
      </w:r>
      <w:r w:rsidR="006A531C">
        <w:rPr>
          <w:rFonts w:ascii="Helvetica" w:hAnsi="Helvetica" w:cs="Helvetica"/>
          <w:b/>
        </w:rPr>
        <w:t xml:space="preserve"> gilt </w:t>
      </w:r>
      <w:r w:rsidR="00701584">
        <w:rPr>
          <w:rFonts w:ascii="Helvetica" w:hAnsi="Helvetica" w:cs="Helvetica"/>
          <w:b/>
        </w:rPr>
        <w:t>vor allem</w:t>
      </w:r>
      <w:r w:rsidR="006A531C">
        <w:rPr>
          <w:rFonts w:ascii="Helvetica" w:hAnsi="Helvetica" w:cs="Helvetica"/>
          <w:b/>
        </w:rPr>
        <w:t xml:space="preserve"> für die Konstrukteure der Kleinen Riesen. Sie haben es geschafft, maximale Effizienz </w:t>
      </w:r>
      <w:r w:rsidR="00701584">
        <w:rPr>
          <w:rFonts w:ascii="Helvetica" w:hAnsi="Helvetica" w:cs="Helvetica"/>
          <w:b/>
        </w:rPr>
        <w:t>in Geräte mit</w:t>
      </w:r>
      <w:r w:rsidR="006A531C">
        <w:rPr>
          <w:rFonts w:ascii="Helvetica" w:hAnsi="Helvetica" w:cs="Helvetica"/>
          <w:b/>
        </w:rPr>
        <w:t xml:space="preserve"> </w:t>
      </w:r>
      <w:r w:rsidR="00701584">
        <w:rPr>
          <w:rFonts w:ascii="Helvetica" w:hAnsi="Helvetica" w:cs="Helvetica"/>
          <w:b/>
        </w:rPr>
        <w:t>geringen</w:t>
      </w:r>
      <w:r w:rsidR="006A531C">
        <w:rPr>
          <w:rFonts w:ascii="Helvetica" w:hAnsi="Helvetica" w:cs="Helvetica"/>
          <w:b/>
        </w:rPr>
        <w:t xml:space="preserve"> Abmessungen zu </w:t>
      </w:r>
      <w:r w:rsidR="00701584">
        <w:rPr>
          <w:rFonts w:ascii="Helvetica" w:hAnsi="Helvetica" w:cs="Helvetica"/>
          <w:b/>
        </w:rPr>
        <w:t>packen</w:t>
      </w:r>
      <w:r w:rsidR="006A531C">
        <w:rPr>
          <w:rFonts w:ascii="Helvetica" w:hAnsi="Helvetica" w:cs="Helvetica"/>
          <w:b/>
        </w:rPr>
        <w:t>. Der</w:t>
      </w:r>
      <w:r w:rsidR="00C457B9">
        <w:rPr>
          <w:rFonts w:ascii="Helvetica" w:hAnsi="Helvetica" w:cs="Helvetica"/>
          <w:b/>
        </w:rPr>
        <w:t xml:space="preserve"> „Kleine Riesen“ </w:t>
      </w:r>
      <w:r w:rsidR="006A531C">
        <w:rPr>
          <w:rFonts w:ascii="Helvetica" w:hAnsi="Helvetica" w:cs="Helvetica"/>
          <w:b/>
        </w:rPr>
        <w:t xml:space="preserve">Zauberwürfel </w:t>
      </w:r>
      <w:r w:rsidR="00C457B9">
        <w:rPr>
          <w:rFonts w:ascii="Helvetica" w:hAnsi="Helvetica" w:cs="Helvetica"/>
          <w:b/>
        </w:rPr>
        <w:t>zeigt</w:t>
      </w:r>
      <w:r w:rsidR="006A531C">
        <w:rPr>
          <w:rFonts w:ascii="Helvetica" w:hAnsi="Helvetica" w:cs="Helvetica"/>
          <w:b/>
        </w:rPr>
        <w:t>,</w:t>
      </w:r>
      <w:r w:rsidR="00C457B9">
        <w:rPr>
          <w:rFonts w:ascii="Helvetica" w:hAnsi="Helvetica" w:cs="Helvetica"/>
          <w:b/>
        </w:rPr>
        <w:t xml:space="preserve"> dank welcher Bauteile diese Geräteserie trotz geringer Abmessungen Großes leistet. </w:t>
      </w:r>
    </w:p>
    <w:p w14:paraId="7EFE6CDE" w14:textId="77777777" w:rsidR="00C457B9" w:rsidRDefault="00C457B9" w:rsidP="00E556FA">
      <w:pPr>
        <w:pStyle w:val="Kopfzeile"/>
        <w:spacing w:line="300" w:lineRule="auto"/>
        <w:rPr>
          <w:rFonts w:ascii="Helvetica" w:hAnsi="Helvetica" w:cs="Helvetica"/>
          <w:b/>
        </w:rPr>
      </w:pPr>
    </w:p>
    <w:p w14:paraId="59F2571A" w14:textId="6567D994" w:rsidR="00915B0D" w:rsidRPr="00A25ED4" w:rsidRDefault="00415DC8" w:rsidP="00E556FA">
      <w:pPr>
        <w:pStyle w:val="Kopfzeile"/>
        <w:spacing w:line="300" w:lineRule="auto"/>
        <w:rPr>
          <w:rFonts w:ascii="Helvetica" w:eastAsia="Times New Roman" w:hAnsi="Helvetica" w:cs="Helvetica"/>
          <w:lang w:eastAsia="de-DE"/>
        </w:rPr>
      </w:pPr>
      <w:r w:rsidRPr="00A25ED4">
        <w:rPr>
          <w:rFonts w:ascii="Helvetica" w:eastAsia="Times New Roman" w:hAnsi="Helvetica" w:cs="Helvetica"/>
          <w:lang w:eastAsia="de-DE"/>
        </w:rPr>
        <w:t>Schon auf den ersten Blick ist durch die hochwertige Edelstahlblende erkennbar, dass es sich nicht um Haushaltsmaschinen handelt. Vor allem die Technik dahinter ist für deutlich höhere Beanspruchungen ausgelegt, wie sie auch in Hotels</w:t>
      </w:r>
      <w:r w:rsidR="006A531C">
        <w:rPr>
          <w:rFonts w:ascii="Helvetica" w:eastAsia="Times New Roman" w:hAnsi="Helvetica" w:cs="Helvetica"/>
          <w:lang w:eastAsia="de-DE"/>
        </w:rPr>
        <w:t>, Pensionen, Alten- &amp; Pflegeheimen und vielen anderen Branchen</w:t>
      </w:r>
      <w:r w:rsidRPr="00A25ED4">
        <w:rPr>
          <w:rFonts w:ascii="Helvetica" w:eastAsia="Times New Roman" w:hAnsi="Helvetica" w:cs="Helvetica"/>
          <w:lang w:eastAsia="de-DE"/>
        </w:rPr>
        <w:t xml:space="preserve"> an der Tagesordnung sind. </w:t>
      </w:r>
      <w:r w:rsidR="00915B0D" w:rsidRPr="00A25ED4">
        <w:rPr>
          <w:rFonts w:ascii="Helvetica" w:eastAsia="Times New Roman" w:hAnsi="Helvetica" w:cs="Helvetica"/>
          <w:lang w:eastAsia="de-DE"/>
        </w:rPr>
        <w:t>Natürlich sind alle Modelle mit der erneut weiterentwickelten M</w:t>
      </w:r>
      <w:r w:rsidR="00F55EEC" w:rsidRPr="00A25ED4">
        <w:rPr>
          <w:rFonts w:ascii="Helvetica" w:eastAsia="Times New Roman" w:hAnsi="Helvetica" w:cs="Helvetica"/>
          <w:lang w:eastAsia="de-DE"/>
        </w:rPr>
        <w:t>iele Schontrommel ausgestattet.</w:t>
      </w:r>
    </w:p>
    <w:p w14:paraId="13624193" w14:textId="77777777" w:rsidR="00C27B2A" w:rsidRDefault="00C27B2A" w:rsidP="00E556FA">
      <w:pPr>
        <w:pStyle w:val="Kopfzeile"/>
        <w:spacing w:line="300" w:lineRule="auto"/>
        <w:rPr>
          <w:rFonts w:ascii="Helvetica" w:hAnsi="Helvetica" w:cs="Helvetica"/>
          <w:b/>
        </w:rPr>
      </w:pPr>
    </w:p>
    <w:p w14:paraId="1C9FAA54" w14:textId="23C08C5F" w:rsidR="00C27B2A" w:rsidRDefault="006A531C" w:rsidP="00E556FA">
      <w:pPr>
        <w:pStyle w:val="Kopfzeile"/>
        <w:spacing w:line="300" w:lineRule="auto"/>
        <w:rPr>
          <w:rFonts w:ascii="Helvetica" w:hAnsi="Helvetica" w:cs="Helvetica"/>
          <w:b/>
        </w:rPr>
      </w:pPr>
      <w:r>
        <w:rPr>
          <w:rFonts w:ascii="Helvetica" w:hAnsi="Helvetica" w:cs="Helvetica"/>
          <w:b/>
        </w:rPr>
        <w:t>Wirft man einen Blick ins Innere der Geräteserie, sind es hauptsächlich diese</w:t>
      </w:r>
      <w:r w:rsidR="00E556FA">
        <w:rPr>
          <w:rFonts w:ascii="Helvetica" w:hAnsi="Helvetica" w:cs="Helvetica"/>
          <w:b/>
        </w:rPr>
        <w:t xml:space="preserve"> </w:t>
      </w:r>
      <w:r w:rsidR="00C27B2A">
        <w:rPr>
          <w:rFonts w:ascii="Helvetica" w:hAnsi="Helvetica" w:cs="Helvetica"/>
          <w:b/>
        </w:rPr>
        <w:t>sechs Bauteile</w:t>
      </w:r>
      <w:r>
        <w:rPr>
          <w:rFonts w:ascii="Helvetica" w:hAnsi="Helvetica" w:cs="Helvetica"/>
          <w:b/>
        </w:rPr>
        <w:t>, die den Unterschied in</w:t>
      </w:r>
      <w:r w:rsidR="00200DAD">
        <w:rPr>
          <w:rFonts w:ascii="Helvetica" w:hAnsi="Helvetica" w:cs="Helvetica"/>
          <w:b/>
        </w:rPr>
        <w:t xml:space="preserve"> Leistung </w:t>
      </w:r>
      <w:r w:rsidR="00E556FA">
        <w:rPr>
          <w:rFonts w:ascii="Helvetica" w:hAnsi="Helvetica" w:cs="Helvetica"/>
          <w:b/>
        </w:rPr>
        <w:t>und Langlebigkeit</w:t>
      </w:r>
      <w:r>
        <w:rPr>
          <w:rFonts w:ascii="Helvetica" w:hAnsi="Helvetica" w:cs="Helvetica"/>
          <w:b/>
        </w:rPr>
        <w:t xml:space="preserve"> ausmachen</w:t>
      </w:r>
      <w:r w:rsidR="00E556FA">
        <w:rPr>
          <w:rFonts w:ascii="Helvetica" w:hAnsi="Helvetica" w:cs="Helvetica"/>
          <w:b/>
        </w:rPr>
        <w:t>:</w:t>
      </w:r>
      <w:r w:rsidR="00C27B2A">
        <w:rPr>
          <w:rFonts w:ascii="Helvetica" w:hAnsi="Helvetica" w:cs="Helvetica"/>
          <w:b/>
        </w:rPr>
        <w:t xml:space="preserve"> </w:t>
      </w:r>
    </w:p>
    <w:p w14:paraId="0CD400CD" w14:textId="413CC452" w:rsidR="00C457B9" w:rsidRPr="00C27B2A" w:rsidRDefault="00C27B2A" w:rsidP="00E556FA">
      <w:pPr>
        <w:overflowPunct/>
        <w:autoSpaceDE/>
        <w:autoSpaceDN/>
        <w:adjustRightInd/>
        <w:spacing w:line="300" w:lineRule="auto"/>
        <w:textAlignment w:val="auto"/>
        <w:rPr>
          <w:rFonts w:ascii="Helvetica" w:hAnsi="Helvetica" w:cs="Helvetica"/>
          <w:b/>
          <w:szCs w:val="22"/>
        </w:rPr>
      </w:pPr>
      <w:r w:rsidRPr="00C27B2A">
        <w:rPr>
          <w:rFonts w:ascii="Helvetica" w:hAnsi="Helvetica" w:cs="Helvetica"/>
          <w:b/>
          <w:szCs w:val="22"/>
        </w:rPr>
        <w:t>Energi</w:t>
      </w:r>
      <w:r>
        <w:rPr>
          <w:rFonts w:ascii="Helvetica" w:hAnsi="Helvetica" w:cs="Helvetica"/>
          <w:b/>
          <w:szCs w:val="22"/>
        </w:rPr>
        <w:t>e</w:t>
      </w:r>
      <w:r w:rsidRPr="00C27B2A">
        <w:rPr>
          <w:rFonts w:ascii="Helvetica" w:hAnsi="Helvetica" w:cs="Helvetica"/>
          <w:b/>
          <w:szCs w:val="22"/>
        </w:rPr>
        <w:t>sparender Motor</w:t>
      </w:r>
    </w:p>
    <w:p w14:paraId="798193BB" w14:textId="23C6DF28" w:rsidR="00C27B2A" w:rsidRDefault="00E556FA" w:rsidP="00E556FA">
      <w:pPr>
        <w:overflowPunct/>
        <w:spacing w:before="0" w:line="300" w:lineRule="auto"/>
        <w:textAlignment w:val="auto"/>
        <w:rPr>
          <w:rFonts w:ascii="Helvetica" w:hAnsi="Helvetica" w:cs="Helvetica"/>
          <w:szCs w:val="22"/>
        </w:rPr>
      </w:pPr>
      <w:r>
        <w:rPr>
          <w:rFonts w:ascii="Helvetica" w:hAnsi="Helvetica" w:cs="Helvetica"/>
          <w:szCs w:val="22"/>
        </w:rPr>
        <w:t>Der e</w:t>
      </w:r>
      <w:r w:rsidR="00C27B2A" w:rsidRPr="00200DAD">
        <w:rPr>
          <w:rFonts w:ascii="Helvetica" w:hAnsi="Helvetica" w:cs="Helvetica"/>
          <w:szCs w:val="22"/>
        </w:rPr>
        <w:t>nergieeffizient</w:t>
      </w:r>
      <w:r>
        <w:rPr>
          <w:rFonts w:ascii="Helvetica" w:hAnsi="Helvetica" w:cs="Helvetica"/>
          <w:szCs w:val="22"/>
        </w:rPr>
        <w:t>e</w:t>
      </w:r>
      <w:r w:rsidR="00A71271">
        <w:rPr>
          <w:rFonts w:ascii="Helvetica" w:hAnsi="Helvetica" w:cs="Helvetica"/>
          <w:szCs w:val="22"/>
        </w:rPr>
        <w:t>,</w:t>
      </w:r>
      <w:r>
        <w:rPr>
          <w:rFonts w:ascii="Helvetica" w:hAnsi="Helvetica" w:cs="Helvetica"/>
          <w:szCs w:val="22"/>
        </w:rPr>
        <w:t xml:space="preserve"> leistungsstarke Motor sorgt für die exakte Einhaltung der hohen Drehzahlen, ist dabei verschleißfrei und geräuscharm. </w:t>
      </w:r>
    </w:p>
    <w:p w14:paraId="285EAA63" w14:textId="41DFF9C1" w:rsidR="00200DAD" w:rsidRDefault="00C27B2A" w:rsidP="00E556FA">
      <w:pPr>
        <w:overflowPunct/>
        <w:autoSpaceDE/>
        <w:autoSpaceDN/>
        <w:adjustRightInd/>
        <w:spacing w:line="300" w:lineRule="auto"/>
        <w:textAlignment w:val="auto"/>
        <w:rPr>
          <w:rFonts w:ascii="HelveticaNeueLTStd-Roman" w:eastAsiaTheme="minorHAnsi" w:hAnsi="HelveticaNeueLTStd-Roman" w:cs="HelveticaNeueLTStd-Roman"/>
          <w:sz w:val="18"/>
          <w:szCs w:val="18"/>
          <w:lang w:val="de-AT" w:eastAsia="en-US"/>
        </w:rPr>
      </w:pPr>
      <w:r w:rsidRPr="00200DAD">
        <w:rPr>
          <w:rFonts w:ascii="Helvetica" w:hAnsi="Helvetica" w:cs="Helvetica"/>
          <w:b/>
          <w:szCs w:val="22"/>
        </w:rPr>
        <w:t xml:space="preserve">Spezialheizkörper </w:t>
      </w:r>
    </w:p>
    <w:p w14:paraId="4DE9E069" w14:textId="20860AC4" w:rsidR="00C27B2A" w:rsidRPr="00200DAD" w:rsidRDefault="00E556FA" w:rsidP="00A71271">
      <w:pPr>
        <w:overflowPunct/>
        <w:spacing w:before="0" w:line="300" w:lineRule="auto"/>
        <w:textAlignment w:val="auto"/>
        <w:rPr>
          <w:rFonts w:ascii="Helvetica" w:hAnsi="Helvetica" w:cs="Helvetica"/>
          <w:szCs w:val="22"/>
        </w:rPr>
      </w:pPr>
      <w:r>
        <w:rPr>
          <w:rFonts w:ascii="Helvetica" w:hAnsi="Helvetica" w:cs="Helvetica"/>
          <w:szCs w:val="22"/>
        </w:rPr>
        <w:t>Das k</w:t>
      </w:r>
      <w:r w:rsidR="00C27B2A" w:rsidRPr="00200DAD">
        <w:rPr>
          <w:rFonts w:ascii="Helvetica" w:hAnsi="Helvetica" w:cs="Helvetica"/>
          <w:szCs w:val="22"/>
        </w:rPr>
        <w:t>orrosionsbeständige Material</w:t>
      </w:r>
      <w:r>
        <w:rPr>
          <w:rFonts w:ascii="Helvetica" w:hAnsi="Helvetica" w:cs="Helvetica"/>
          <w:szCs w:val="22"/>
        </w:rPr>
        <w:t xml:space="preserve"> der zwei Heizkörpervarianten (je nach Einsatzgebiet) </w:t>
      </w:r>
      <w:r w:rsidR="00C27B2A" w:rsidRPr="00200DAD">
        <w:rPr>
          <w:rFonts w:ascii="Helvetica" w:hAnsi="Helvetica" w:cs="Helvetica"/>
          <w:szCs w:val="22"/>
        </w:rPr>
        <w:t xml:space="preserve">garantiert </w:t>
      </w:r>
      <w:r w:rsidR="00A71271">
        <w:rPr>
          <w:rFonts w:ascii="Helvetica" w:hAnsi="Helvetica" w:cs="Helvetica"/>
          <w:szCs w:val="22"/>
        </w:rPr>
        <w:t xml:space="preserve">eine </w:t>
      </w:r>
      <w:r w:rsidR="00C27B2A" w:rsidRPr="00200DAD">
        <w:rPr>
          <w:rFonts w:ascii="Helvetica" w:hAnsi="Helvetica" w:cs="Helvetica"/>
          <w:szCs w:val="22"/>
        </w:rPr>
        <w:t>lange Lebensdauer</w:t>
      </w:r>
      <w:r>
        <w:rPr>
          <w:rFonts w:ascii="Helvetica" w:hAnsi="Helvetica" w:cs="Helvetica"/>
          <w:szCs w:val="22"/>
        </w:rPr>
        <w:t xml:space="preserve">. </w:t>
      </w:r>
      <w:r w:rsidR="00A71271">
        <w:rPr>
          <w:rFonts w:ascii="Helvetica" w:hAnsi="Helvetica" w:cs="Helvetica"/>
          <w:szCs w:val="22"/>
        </w:rPr>
        <w:t xml:space="preserve">Die </w:t>
      </w:r>
      <w:proofErr w:type="spellStart"/>
      <w:r>
        <w:rPr>
          <w:rFonts w:ascii="Helvetica" w:hAnsi="Helvetica" w:cs="Helvetica"/>
          <w:szCs w:val="22"/>
        </w:rPr>
        <w:t>Mop</w:t>
      </w:r>
      <w:proofErr w:type="spellEnd"/>
      <w:r>
        <w:rPr>
          <w:rFonts w:ascii="Helvetica" w:hAnsi="Helvetica" w:cs="Helvetica"/>
          <w:szCs w:val="22"/>
        </w:rPr>
        <w:t xml:space="preserve"> Maschinen </w:t>
      </w:r>
      <w:r w:rsidR="00A71271">
        <w:rPr>
          <w:rFonts w:ascii="Helvetica" w:hAnsi="Helvetica" w:cs="Helvetica"/>
          <w:szCs w:val="22"/>
        </w:rPr>
        <w:t>haben eine v</w:t>
      </w:r>
      <w:r>
        <w:rPr>
          <w:rFonts w:ascii="Helvetica" w:hAnsi="Helvetica" w:cs="Helvetica"/>
          <w:szCs w:val="22"/>
        </w:rPr>
        <w:t xml:space="preserve">erkürzte </w:t>
      </w:r>
      <w:r w:rsidR="00A71271">
        <w:rPr>
          <w:rFonts w:ascii="Helvetica" w:hAnsi="Helvetica" w:cs="Helvetica"/>
          <w:szCs w:val="22"/>
        </w:rPr>
        <w:t>Ausführung für</w:t>
      </w:r>
      <w:r>
        <w:rPr>
          <w:rFonts w:ascii="Helvetica" w:hAnsi="Helvetica" w:cs="Helvetica"/>
          <w:szCs w:val="22"/>
        </w:rPr>
        <w:t xml:space="preserve"> </w:t>
      </w:r>
      <w:r w:rsidR="00A71271">
        <w:rPr>
          <w:rFonts w:ascii="Helvetica" w:hAnsi="Helvetica" w:cs="Helvetica"/>
          <w:szCs w:val="22"/>
        </w:rPr>
        <w:t xml:space="preserve">einen </w:t>
      </w:r>
      <w:r>
        <w:rPr>
          <w:rFonts w:ascii="Helvetica" w:hAnsi="Helvetica" w:cs="Helvetica"/>
          <w:szCs w:val="22"/>
        </w:rPr>
        <w:t xml:space="preserve">barrierefreien Ablauf </w:t>
      </w:r>
      <w:r w:rsidR="00A71271">
        <w:rPr>
          <w:rFonts w:ascii="Helvetica" w:hAnsi="Helvetica" w:cs="Helvetica"/>
          <w:szCs w:val="22"/>
        </w:rPr>
        <w:t xml:space="preserve">und zur Verhinderung einer Verstopfung des Ablaufventils. Die übrigen Maschinen haben eine lange Ausführung mit optimaler Heizleistung. </w:t>
      </w:r>
    </w:p>
    <w:p w14:paraId="1BD73BE4" w14:textId="779A26F7" w:rsidR="00C27B2A" w:rsidRDefault="00C27B2A" w:rsidP="00E556FA">
      <w:pPr>
        <w:overflowPunct/>
        <w:autoSpaceDE/>
        <w:autoSpaceDN/>
        <w:adjustRightInd/>
        <w:spacing w:line="300" w:lineRule="auto"/>
        <w:textAlignment w:val="auto"/>
        <w:rPr>
          <w:rFonts w:ascii="Helvetica" w:hAnsi="Helvetica" w:cs="Helvetica"/>
          <w:b/>
          <w:szCs w:val="22"/>
        </w:rPr>
      </w:pPr>
      <w:r w:rsidRPr="00200DAD">
        <w:rPr>
          <w:rFonts w:ascii="Helvetica" w:hAnsi="Helvetica" w:cs="Helvetica"/>
          <w:b/>
          <w:szCs w:val="22"/>
        </w:rPr>
        <w:t xml:space="preserve">Einsatz von Gussteilen </w:t>
      </w:r>
      <w:r w:rsidRPr="00C27B2A">
        <w:rPr>
          <w:rFonts w:ascii="Helvetica" w:hAnsi="Helvetica" w:cs="Helvetica"/>
          <w:b/>
          <w:szCs w:val="22"/>
        </w:rPr>
        <w:t>zur Stabilisierung</w:t>
      </w:r>
    </w:p>
    <w:p w14:paraId="0C0928DA" w14:textId="6503EC5E" w:rsidR="00200DAD" w:rsidRPr="00200DAD" w:rsidRDefault="00200DAD" w:rsidP="00E556FA">
      <w:pPr>
        <w:overflowPunct/>
        <w:spacing w:before="0" w:line="300" w:lineRule="auto"/>
        <w:textAlignment w:val="auto"/>
        <w:rPr>
          <w:rFonts w:ascii="Helvetica" w:hAnsi="Helvetica" w:cs="Helvetica"/>
          <w:szCs w:val="22"/>
        </w:rPr>
      </w:pPr>
      <w:r w:rsidRPr="00200DAD">
        <w:rPr>
          <w:rFonts w:ascii="Helvetica" w:hAnsi="Helvetica" w:cs="Helvetica"/>
          <w:szCs w:val="22"/>
        </w:rPr>
        <w:t xml:space="preserve">Insgesamt </w:t>
      </w:r>
      <w:r>
        <w:rPr>
          <w:rFonts w:ascii="Helvetica" w:hAnsi="Helvetica" w:cs="Helvetica"/>
          <w:szCs w:val="22"/>
        </w:rPr>
        <w:t xml:space="preserve">sorgen drei </w:t>
      </w:r>
      <w:r w:rsidRPr="00200DAD">
        <w:rPr>
          <w:rFonts w:ascii="Helvetica" w:hAnsi="Helvetica" w:cs="Helvetica"/>
          <w:szCs w:val="22"/>
        </w:rPr>
        <w:t>Gussgewichte mit</w:t>
      </w:r>
      <w:r>
        <w:rPr>
          <w:rFonts w:ascii="Helvetica" w:hAnsi="Helvetica" w:cs="Helvetica"/>
          <w:szCs w:val="22"/>
        </w:rPr>
        <w:t xml:space="preserve"> </w:t>
      </w:r>
      <w:r w:rsidRPr="00200DAD">
        <w:rPr>
          <w:rFonts w:ascii="Helvetica" w:hAnsi="Helvetica" w:cs="Helvetica"/>
          <w:szCs w:val="22"/>
        </w:rPr>
        <w:t>einem Gesamtgewicht von ca.</w:t>
      </w:r>
      <w:r>
        <w:rPr>
          <w:rFonts w:ascii="Helvetica" w:hAnsi="Helvetica" w:cs="Helvetica"/>
          <w:szCs w:val="22"/>
        </w:rPr>
        <w:t xml:space="preserve"> </w:t>
      </w:r>
      <w:r w:rsidRPr="00200DAD">
        <w:rPr>
          <w:rFonts w:ascii="Helvetica" w:hAnsi="Helvetica" w:cs="Helvetica"/>
          <w:szCs w:val="22"/>
        </w:rPr>
        <w:t xml:space="preserve">31 kg </w:t>
      </w:r>
      <w:r>
        <w:rPr>
          <w:rFonts w:ascii="Helvetica" w:hAnsi="Helvetica" w:cs="Helvetica"/>
          <w:szCs w:val="22"/>
        </w:rPr>
        <w:t xml:space="preserve">für Stabilität. Diese sind zudem 100 % recyclebar. </w:t>
      </w:r>
      <w:r w:rsidRPr="00200DAD">
        <w:rPr>
          <w:rFonts w:ascii="Helvetica" w:hAnsi="Helvetica" w:cs="Helvetica"/>
          <w:szCs w:val="22"/>
        </w:rPr>
        <w:t>Die neuen Kleinen Riesen sind erfolgreich für eine Betriebsdauer von 30.000 Stunden getestet worden.</w:t>
      </w:r>
    </w:p>
    <w:p w14:paraId="47C47E81" w14:textId="7059A063" w:rsidR="00200DAD" w:rsidRDefault="00C27B2A" w:rsidP="00E556FA">
      <w:pPr>
        <w:overflowPunct/>
        <w:autoSpaceDE/>
        <w:autoSpaceDN/>
        <w:adjustRightInd/>
        <w:spacing w:line="300" w:lineRule="auto"/>
        <w:textAlignment w:val="auto"/>
        <w:rPr>
          <w:rFonts w:ascii="Helvetica" w:hAnsi="Helvetica" w:cs="Helvetica"/>
          <w:b/>
          <w:szCs w:val="22"/>
        </w:rPr>
      </w:pPr>
      <w:r w:rsidRPr="00200DAD">
        <w:rPr>
          <w:rFonts w:ascii="Helvetica" w:hAnsi="Helvetica" w:cs="Helvetica"/>
          <w:b/>
          <w:szCs w:val="22"/>
        </w:rPr>
        <w:t xml:space="preserve">3D Sensor zur </w:t>
      </w:r>
      <w:proofErr w:type="spellStart"/>
      <w:r w:rsidRPr="00C27B2A">
        <w:rPr>
          <w:rFonts w:ascii="Helvetica" w:hAnsi="Helvetica" w:cs="Helvetica"/>
          <w:b/>
          <w:szCs w:val="22"/>
        </w:rPr>
        <w:t>Unwuchtüberwachung</w:t>
      </w:r>
      <w:proofErr w:type="spellEnd"/>
      <w:r w:rsidR="00E556FA">
        <w:rPr>
          <w:rFonts w:ascii="Helvetica" w:hAnsi="Helvetica" w:cs="Helvetica"/>
          <w:b/>
          <w:szCs w:val="22"/>
        </w:rPr>
        <w:br/>
      </w:r>
      <w:r w:rsidR="00200DAD" w:rsidRPr="00200DAD">
        <w:rPr>
          <w:rFonts w:ascii="Helvetica" w:hAnsi="Helvetica" w:cs="Helvetica"/>
          <w:szCs w:val="22"/>
        </w:rPr>
        <w:t>Für gleichbleibende Laufruhe trotz deutlich erhöhter Schleuderdrehzahl sorgt ein neuer 3 D-Sensor, der bei spürbarer Unwucht einen kurzen Stopp auslöst und dann die Drehrichtung umkehrt. So wird die Wäsche neu verteilt, ehe die Geschwindigkeit wieder steigen kann.</w:t>
      </w:r>
    </w:p>
    <w:p w14:paraId="29A1A15B" w14:textId="7C87B17E" w:rsidR="00C27B2A" w:rsidRDefault="00C27B2A" w:rsidP="00E556FA">
      <w:pPr>
        <w:overflowPunct/>
        <w:autoSpaceDE/>
        <w:autoSpaceDN/>
        <w:adjustRightInd/>
        <w:spacing w:line="300" w:lineRule="auto"/>
        <w:textAlignment w:val="auto"/>
        <w:rPr>
          <w:rFonts w:ascii="Helvetica" w:hAnsi="Helvetica" w:cs="Helvetica"/>
          <w:b/>
          <w:szCs w:val="22"/>
        </w:rPr>
      </w:pPr>
      <w:r w:rsidRPr="00200DAD">
        <w:rPr>
          <w:rFonts w:ascii="Helvetica" w:hAnsi="Helvetica" w:cs="Helvetica"/>
          <w:b/>
          <w:szCs w:val="22"/>
        </w:rPr>
        <w:t>Ablaufventil mit hoher Langlebigkeit</w:t>
      </w:r>
    </w:p>
    <w:p w14:paraId="378F79D8" w14:textId="4C777888" w:rsidR="00200DAD" w:rsidRPr="00200DAD" w:rsidRDefault="00E556FA" w:rsidP="00E556FA">
      <w:pPr>
        <w:overflowPunct/>
        <w:spacing w:before="0" w:line="300" w:lineRule="auto"/>
        <w:textAlignment w:val="auto"/>
        <w:rPr>
          <w:rFonts w:ascii="Helvetica" w:hAnsi="Helvetica" w:cs="Helvetica"/>
          <w:szCs w:val="22"/>
        </w:rPr>
      </w:pPr>
      <w:r>
        <w:rPr>
          <w:rFonts w:ascii="Helvetica" w:hAnsi="Helvetica" w:cs="Helvetica"/>
          <w:szCs w:val="22"/>
        </w:rPr>
        <w:t xml:space="preserve">Das Ablaufventil mit </w:t>
      </w:r>
      <w:r w:rsidR="00200DAD" w:rsidRPr="00200DAD">
        <w:rPr>
          <w:rFonts w:ascii="Helvetica" w:hAnsi="Helvetica" w:cs="Helvetica"/>
          <w:szCs w:val="22"/>
        </w:rPr>
        <w:t>Quetschdichtung aus Silikon</w:t>
      </w:r>
      <w:r>
        <w:rPr>
          <w:rFonts w:ascii="Helvetica" w:hAnsi="Helvetica" w:cs="Helvetica"/>
          <w:szCs w:val="22"/>
        </w:rPr>
        <w:t xml:space="preserve"> ist r</w:t>
      </w:r>
      <w:r w:rsidR="00200DAD" w:rsidRPr="00200DAD">
        <w:rPr>
          <w:rFonts w:ascii="Helvetica" w:hAnsi="Helvetica" w:cs="Helvetica"/>
          <w:szCs w:val="22"/>
        </w:rPr>
        <w:t>esistent gegen aggressive</w:t>
      </w:r>
      <w:r>
        <w:rPr>
          <w:rFonts w:ascii="Helvetica" w:hAnsi="Helvetica" w:cs="Helvetica"/>
          <w:szCs w:val="22"/>
        </w:rPr>
        <w:t xml:space="preserve"> </w:t>
      </w:r>
      <w:r w:rsidR="00200DAD" w:rsidRPr="00200DAD">
        <w:rPr>
          <w:rFonts w:ascii="Helvetica" w:hAnsi="Helvetica" w:cs="Helvetica"/>
          <w:szCs w:val="22"/>
        </w:rPr>
        <w:t>und konzentrierte Waschmittel,</w:t>
      </w:r>
      <w:r>
        <w:rPr>
          <w:rFonts w:ascii="Helvetica" w:hAnsi="Helvetica" w:cs="Helvetica"/>
          <w:szCs w:val="22"/>
        </w:rPr>
        <w:t xml:space="preserve"> </w:t>
      </w:r>
      <w:r w:rsidR="00200DAD" w:rsidRPr="00200DAD">
        <w:rPr>
          <w:rFonts w:ascii="Helvetica" w:hAnsi="Helvetica" w:cs="Helvetica"/>
          <w:szCs w:val="22"/>
        </w:rPr>
        <w:t xml:space="preserve">besonders reißfest und </w:t>
      </w:r>
      <w:r>
        <w:rPr>
          <w:rFonts w:ascii="Helvetica" w:hAnsi="Helvetica" w:cs="Helvetica"/>
          <w:szCs w:val="22"/>
        </w:rPr>
        <w:t xml:space="preserve">hat dadurch eine </w:t>
      </w:r>
      <w:r w:rsidR="00200DAD" w:rsidRPr="00200DAD">
        <w:rPr>
          <w:rFonts w:ascii="Helvetica" w:hAnsi="Helvetica" w:cs="Helvetica"/>
          <w:szCs w:val="22"/>
        </w:rPr>
        <w:t>hohe</w:t>
      </w:r>
      <w:r>
        <w:rPr>
          <w:rFonts w:ascii="Helvetica" w:hAnsi="Helvetica" w:cs="Helvetica"/>
          <w:szCs w:val="22"/>
        </w:rPr>
        <w:t xml:space="preserve"> </w:t>
      </w:r>
      <w:r w:rsidR="00200DAD" w:rsidRPr="00200DAD">
        <w:rPr>
          <w:rFonts w:ascii="Helvetica" w:hAnsi="Helvetica" w:cs="Helvetica"/>
          <w:szCs w:val="22"/>
        </w:rPr>
        <w:t>Fettbeständigkeit</w:t>
      </w:r>
      <w:r>
        <w:rPr>
          <w:rFonts w:ascii="Helvetica" w:hAnsi="Helvetica" w:cs="Helvetica"/>
          <w:szCs w:val="22"/>
        </w:rPr>
        <w:t xml:space="preserve">. </w:t>
      </w:r>
    </w:p>
    <w:p w14:paraId="7CB12262" w14:textId="3C35088F" w:rsidR="00200DAD" w:rsidRPr="00200DAD" w:rsidRDefault="00E556FA" w:rsidP="00E556FA">
      <w:pPr>
        <w:overflowPunct/>
        <w:spacing w:before="0" w:line="300" w:lineRule="auto"/>
        <w:textAlignment w:val="auto"/>
        <w:rPr>
          <w:rFonts w:ascii="Helvetica" w:hAnsi="Helvetica" w:cs="Helvetica"/>
          <w:szCs w:val="22"/>
        </w:rPr>
      </w:pPr>
      <w:r>
        <w:rPr>
          <w:rFonts w:ascii="Helvetica" w:hAnsi="Helvetica" w:cs="Helvetica"/>
          <w:szCs w:val="22"/>
        </w:rPr>
        <w:t xml:space="preserve">Der </w:t>
      </w:r>
      <w:r w:rsidR="00200DAD" w:rsidRPr="00200DAD">
        <w:rPr>
          <w:rFonts w:ascii="Helvetica" w:hAnsi="Helvetica" w:cs="Helvetica"/>
          <w:szCs w:val="22"/>
        </w:rPr>
        <w:t>Faltenschlauch aus hochwertigem</w:t>
      </w:r>
      <w:r>
        <w:rPr>
          <w:rFonts w:ascii="Helvetica" w:hAnsi="Helvetica" w:cs="Helvetica"/>
          <w:szCs w:val="22"/>
        </w:rPr>
        <w:t xml:space="preserve"> </w:t>
      </w:r>
      <w:r w:rsidR="00200DAD" w:rsidRPr="00200DAD">
        <w:rPr>
          <w:rFonts w:ascii="Helvetica" w:hAnsi="Helvetica" w:cs="Helvetica"/>
          <w:szCs w:val="22"/>
        </w:rPr>
        <w:t>Kunststoff</w:t>
      </w:r>
      <w:r>
        <w:rPr>
          <w:rFonts w:ascii="Helvetica" w:hAnsi="Helvetica" w:cs="Helvetica"/>
          <w:szCs w:val="22"/>
        </w:rPr>
        <w:t xml:space="preserve"> ist</w:t>
      </w:r>
      <w:r w:rsidR="00200DAD" w:rsidRPr="00200DAD">
        <w:rPr>
          <w:rFonts w:ascii="Helvetica" w:hAnsi="Helvetica" w:cs="Helvetica"/>
          <w:szCs w:val="22"/>
        </w:rPr>
        <w:t xml:space="preserve"> formfest und elastisch</w:t>
      </w:r>
      <w:r>
        <w:rPr>
          <w:rFonts w:ascii="Helvetica" w:hAnsi="Helvetica" w:cs="Helvetica"/>
          <w:szCs w:val="22"/>
        </w:rPr>
        <w:t xml:space="preserve">. </w:t>
      </w:r>
      <w:r w:rsidR="00200DAD" w:rsidRPr="00200DAD">
        <w:rPr>
          <w:rFonts w:ascii="Helvetica" w:hAnsi="Helvetica" w:cs="Helvetica"/>
          <w:szCs w:val="22"/>
        </w:rPr>
        <w:t>Alternativ mit Laugenpumpe für</w:t>
      </w:r>
      <w:r>
        <w:rPr>
          <w:rFonts w:ascii="Helvetica" w:hAnsi="Helvetica" w:cs="Helvetica"/>
          <w:szCs w:val="22"/>
        </w:rPr>
        <w:t xml:space="preserve"> </w:t>
      </w:r>
      <w:r w:rsidR="00200DAD" w:rsidRPr="00200DAD">
        <w:rPr>
          <w:rFonts w:ascii="Helvetica" w:hAnsi="Helvetica" w:cs="Helvetica"/>
          <w:szCs w:val="22"/>
        </w:rPr>
        <w:t>einfachste Installation</w:t>
      </w:r>
    </w:p>
    <w:p w14:paraId="6D02F3E9" w14:textId="722A9EC5" w:rsidR="00C27B2A" w:rsidRPr="00C27B2A" w:rsidRDefault="00C27B2A" w:rsidP="00E556FA">
      <w:pPr>
        <w:overflowPunct/>
        <w:autoSpaceDE/>
        <w:autoSpaceDN/>
        <w:adjustRightInd/>
        <w:spacing w:line="300" w:lineRule="auto"/>
        <w:textAlignment w:val="auto"/>
        <w:rPr>
          <w:rFonts w:ascii="Helvetica" w:hAnsi="Helvetica" w:cs="Helvetica"/>
          <w:b/>
          <w:szCs w:val="22"/>
        </w:rPr>
      </w:pPr>
      <w:r w:rsidRPr="00200DAD">
        <w:rPr>
          <w:rFonts w:ascii="Helvetica" w:hAnsi="Helvetica" w:cs="Helvetica"/>
          <w:b/>
          <w:szCs w:val="22"/>
        </w:rPr>
        <w:t xml:space="preserve">Robuster </w:t>
      </w:r>
      <w:r w:rsidRPr="00C27B2A">
        <w:rPr>
          <w:rFonts w:ascii="Helvetica" w:hAnsi="Helvetica" w:cs="Helvetica"/>
          <w:b/>
          <w:szCs w:val="22"/>
        </w:rPr>
        <w:t>Trommelflansch</w:t>
      </w:r>
    </w:p>
    <w:p w14:paraId="396B6651" w14:textId="5B70A18C" w:rsidR="00C27B2A" w:rsidRPr="00200DAD" w:rsidRDefault="00A71271" w:rsidP="00E556FA">
      <w:pPr>
        <w:overflowPunct/>
        <w:spacing w:before="0" w:line="300" w:lineRule="auto"/>
        <w:textAlignment w:val="auto"/>
        <w:rPr>
          <w:rFonts w:ascii="Helvetica" w:hAnsi="Helvetica" w:cs="Helvetica"/>
          <w:szCs w:val="22"/>
        </w:rPr>
      </w:pPr>
      <w:r>
        <w:rPr>
          <w:rFonts w:ascii="Helvetica" w:hAnsi="Helvetica" w:cs="Helvetica"/>
          <w:szCs w:val="22"/>
        </w:rPr>
        <w:t xml:space="preserve">Auch der Trommelflansch ist aus </w:t>
      </w:r>
      <w:r w:rsidR="00200DAD" w:rsidRPr="00200DAD">
        <w:rPr>
          <w:rFonts w:ascii="Helvetica" w:hAnsi="Helvetica" w:cs="Helvetica"/>
          <w:szCs w:val="22"/>
        </w:rPr>
        <w:t>schweißbarem</w:t>
      </w:r>
      <w:r>
        <w:rPr>
          <w:rFonts w:ascii="Helvetica" w:hAnsi="Helvetica" w:cs="Helvetica"/>
          <w:szCs w:val="22"/>
        </w:rPr>
        <w:t xml:space="preserve"> </w:t>
      </w:r>
      <w:r w:rsidR="00200DAD" w:rsidRPr="00200DAD">
        <w:rPr>
          <w:rFonts w:ascii="Helvetica" w:hAnsi="Helvetica" w:cs="Helvetica"/>
          <w:szCs w:val="22"/>
        </w:rPr>
        <w:t>Chromstahl, nicht rostend</w:t>
      </w:r>
      <w:r>
        <w:rPr>
          <w:rFonts w:ascii="Helvetica" w:hAnsi="Helvetica" w:cs="Helvetica"/>
          <w:szCs w:val="22"/>
        </w:rPr>
        <w:t xml:space="preserve"> und r</w:t>
      </w:r>
      <w:r w:rsidR="00200DAD" w:rsidRPr="00200DAD">
        <w:rPr>
          <w:rFonts w:ascii="Helvetica" w:hAnsi="Helvetica" w:cs="Helvetica"/>
          <w:szCs w:val="22"/>
        </w:rPr>
        <w:t>esistent gegenüber</w:t>
      </w:r>
      <w:r>
        <w:rPr>
          <w:rFonts w:ascii="Helvetica" w:hAnsi="Helvetica" w:cs="Helvetica"/>
          <w:szCs w:val="22"/>
        </w:rPr>
        <w:t xml:space="preserve"> </w:t>
      </w:r>
      <w:r w:rsidR="00200DAD" w:rsidRPr="00200DAD">
        <w:rPr>
          <w:rFonts w:ascii="Helvetica" w:hAnsi="Helvetica" w:cs="Helvetica"/>
          <w:szCs w:val="22"/>
        </w:rPr>
        <w:t>aggressiven Medien</w:t>
      </w:r>
      <w:r w:rsidR="00701584">
        <w:rPr>
          <w:rFonts w:ascii="Helvetica" w:hAnsi="Helvetica" w:cs="Helvetica"/>
          <w:szCs w:val="22"/>
        </w:rPr>
        <w:t>.</w:t>
      </w:r>
    </w:p>
    <w:p w14:paraId="41046154" w14:textId="1ED0B033" w:rsidR="002B2296" w:rsidRPr="00200DAD" w:rsidRDefault="00E9043C" w:rsidP="00E556FA">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br/>
      </w:r>
      <w:r w:rsidR="00A71271">
        <w:rPr>
          <w:rFonts w:ascii="Helvetica" w:hAnsi="Helvetica" w:cs="Helvetica"/>
          <w:b/>
          <w:szCs w:val="22"/>
        </w:rPr>
        <w:t xml:space="preserve">Weitere Highlights der Kleinen Riesen: </w:t>
      </w:r>
      <w:r w:rsidR="002B2296" w:rsidRPr="00200DAD">
        <w:rPr>
          <w:rFonts w:ascii="Helvetica" w:hAnsi="Helvetica" w:cs="Helvetica"/>
          <w:b/>
          <w:szCs w:val="22"/>
        </w:rPr>
        <w:t xml:space="preserve">Kurze </w:t>
      </w:r>
      <w:r w:rsidR="005552C6" w:rsidRPr="00200DAD">
        <w:rPr>
          <w:rFonts w:ascii="Helvetica" w:hAnsi="Helvetica" w:cs="Helvetica"/>
          <w:b/>
          <w:szCs w:val="22"/>
        </w:rPr>
        <w:t>Programmlaufzeiten, maximaler Wäschedurchlauf.</w:t>
      </w:r>
    </w:p>
    <w:p w14:paraId="6016A808" w14:textId="36A9ECFB" w:rsidR="00C611BB" w:rsidRPr="00200DAD" w:rsidRDefault="00253E62" w:rsidP="00E556FA">
      <w:pPr>
        <w:overflowPunct/>
        <w:autoSpaceDE/>
        <w:autoSpaceDN/>
        <w:adjustRightInd/>
        <w:spacing w:line="300" w:lineRule="auto"/>
        <w:textAlignment w:val="auto"/>
        <w:rPr>
          <w:rFonts w:ascii="Helvetica" w:hAnsi="Helvetica" w:cs="Helvetica"/>
          <w:szCs w:val="22"/>
        </w:rPr>
      </w:pPr>
      <w:r w:rsidRPr="00200DAD">
        <w:rPr>
          <w:rFonts w:ascii="Helvetica" w:hAnsi="Helvetica" w:cs="Helvetica"/>
          <w:szCs w:val="22"/>
        </w:rPr>
        <w:t>D</w:t>
      </w:r>
      <w:r w:rsidR="00DD4F51" w:rsidRPr="00200DAD">
        <w:rPr>
          <w:rFonts w:ascii="Helvetica" w:hAnsi="Helvetica" w:cs="Helvetica"/>
          <w:szCs w:val="22"/>
        </w:rPr>
        <w:t xml:space="preserve">as </w:t>
      </w:r>
      <w:r w:rsidR="00772048" w:rsidRPr="00200DAD">
        <w:rPr>
          <w:rFonts w:ascii="Helvetica" w:hAnsi="Helvetica" w:cs="Helvetica"/>
          <w:szCs w:val="22"/>
        </w:rPr>
        <w:t xml:space="preserve">kürzeste </w:t>
      </w:r>
      <w:r w:rsidR="00DD4F51" w:rsidRPr="00200DAD">
        <w:rPr>
          <w:rFonts w:ascii="Helvetica" w:hAnsi="Helvetica" w:cs="Helvetica"/>
          <w:szCs w:val="22"/>
        </w:rPr>
        <w:t>Waschprogramm</w:t>
      </w:r>
      <w:r w:rsidR="00542C5B" w:rsidRPr="00200DAD">
        <w:rPr>
          <w:rFonts w:ascii="Helvetica" w:hAnsi="Helvetica" w:cs="Helvetica"/>
          <w:szCs w:val="22"/>
        </w:rPr>
        <w:t xml:space="preserve"> </w:t>
      </w:r>
      <w:r w:rsidRPr="00200DAD">
        <w:rPr>
          <w:rFonts w:ascii="Helvetica" w:hAnsi="Helvetica" w:cs="Helvetica"/>
          <w:szCs w:val="22"/>
        </w:rPr>
        <w:t xml:space="preserve">dauert </w:t>
      </w:r>
      <w:r w:rsidR="00772048" w:rsidRPr="00200DAD">
        <w:rPr>
          <w:rFonts w:ascii="Helvetica" w:hAnsi="Helvetica" w:cs="Helvetica"/>
          <w:szCs w:val="22"/>
        </w:rPr>
        <w:t>nur</w:t>
      </w:r>
      <w:r w:rsidR="00601B52" w:rsidRPr="00200DAD">
        <w:rPr>
          <w:rFonts w:ascii="Helvetica" w:hAnsi="Helvetica" w:cs="Helvetica"/>
          <w:szCs w:val="22"/>
        </w:rPr>
        <w:t xml:space="preserve"> </w:t>
      </w:r>
      <w:r w:rsidR="00727739" w:rsidRPr="00200DAD">
        <w:rPr>
          <w:rFonts w:ascii="Helvetica" w:hAnsi="Helvetica" w:cs="Helvetica"/>
          <w:szCs w:val="22"/>
        </w:rPr>
        <w:t>49 Minuten</w:t>
      </w:r>
      <w:r w:rsidR="00601B52" w:rsidRPr="00200DAD">
        <w:rPr>
          <w:rFonts w:ascii="Helvetica" w:hAnsi="Helvetica" w:cs="Helvetica"/>
          <w:szCs w:val="22"/>
        </w:rPr>
        <w:t>. Trotz des höheren Füllgewichts</w:t>
      </w:r>
      <w:r w:rsidR="00772048" w:rsidRPr="00200DAD">
        <w:rPr>
          <w:rFonts w:ascii="Helvetica" w:hAnsi="Helvetica" w:cs="Helvetica"/>
          <w:szCs w:val="22"/>
        </w:rPr>
        <w:t xml:space="preserve"> </w:t>
      </w:r>
      <w:r w:rsidRPr="00200DAD">
        <w:rPr>
          <w:rFonts w:ascii="Helvetica" w:hAnsi="Helvetica" w:cs="Helvetica"/>
          <w:szCs w:val="22"/>
        </w:rPr>
        <w:t xml:space="preserve">von 7 kg bei den neuen „Kleinen Riesen“ </w:t>
      </w:r>
      <w:r w:rsidR="00772048" w:rsidRPr="00200DAD">
        <w:rPr>
          <w:rFonts w:ascii="Helvetica" w:hAnsi="Helvetica" w:cs="Helvetica"/>
          <w:szCs w:val="22"/>
        </w:rPr>
        <w:t>sinkt der</w:t>
      </w:r>
      <w:r w:rsidR="00B85BB0" w:rsidRPr="00200DAD">
        <w:rPr>
          <w:rFonts w:ascii="Helvetica" w:hAnsi="Helvetica" w:cs="Helvetica"/>
          <w:szCs w:val="22"/>
        </w:rPr>
        <w:t xml:space="preserve"> Verbrauch von</w:t>
      </w:r>
      <w:r w:rsidR="00772048" w:rsidRPr="00200DAD">
        <w:rPr>
          <w:rFonts w:ascii="Helvetica" w:hAnsi="Helvetica" w:cs="Helvetica"/>
          <w:szCs w:val="22"/>
        </w:rPr>
        <w:t xml:space="preserve"> Wasser</w:t>
      </w:r>
      <w:r w:rsidR="00AF4C97" w:rsidRPr="00200DAD">
        <w:rPr>
          <w:rFonts w:ascii="Helvetica" w:hAnsi="Helvetica" w:cs="Helvetica"/>
          <w:szCs w:val="22"/>
        </w:rPr>
        <w:t xml:space="preserve"> um bis zu </w:t>
      </w:r>
      <w:r w:rsidR="008A7FAF" w:rsidRPr="00200DAD">
        <w:rPr>
          <w:rFonts w:ascii="Helvetica" w:hAnsi="Helvetica" w:cs="Helvetica"/>
          <w:szCs w:val="22"/>
        </w:rPr>
        <w:t>22</w:t>
      </w:r>
      <w:r w:rsidR="00727739" w:rsidRPr="00200DAD">
        <w:rPr>
          <w:rFonts w:ascii="Helvetica" w:hAnsi="Helvetica" w:cs="Helvetica"/>
          <w:szCs w:val="22"/>
        </w:rPr>
        <w:t xml:space="preserve"> Prozent</w:t>
      </w:r>
      <w:r w:rsidR="00247FF9" w:rsidRPr="00200DAD">
        <w:rPr>
          <w:rFonts w:ascii="Helvetica" w:hAnsi="Helvetica" w:cs="Helvetica"/>
          <w:szCs w:val="22"/>
        </w:rPr>
        <w:t>, beim Strom liegen die Einsparunge</w:t>
      </w:r>
      <w:r w:rsidR="008A7FAF" w:rsidRPr="00200DAD">
        <w:rPr>
          <w:rFonts w:ascii="Helvetica" w:hAnsi="Helvetica" w:cs="Helvetica"/>
          <w:szCs w:val="22"/>
        </w:rPr>
        <w:t>n bei maximal 28</w:t>
      </w:r>
      <w:r w:rsidR="00247FF9" w:rsidRPr="00200DAD">
        <w:rPr>
          <w:rFonts w:ascii="Helvetica" w:hAnsi="Helvetica" w:cs="Helvetica"/>
          <w:szCs w:val="22"/>
        </w:rPr>
        <w:t xml:space="preserve"> Prozent</w:t>
      </w:r>
      <w:r w:rsidR="00AF4C97" w:rsidRPr="00200DAD">
        <w:rPr>
          <w:rFonts w:ascii="Helvetica" w:hAnsi="Helvetica" w:cs="Helvetica"/>
          <w:szCs w:val="22"/>
        </w:rPr>
        <w:t xml:space="preserve">. </w:t>
      </w:r>
      <w:r w:rsidR="002B2296" w:rsidRPr="00200DAD">
        <w:rPr>
          <w:rFonts w:ascii="Helvetica" w:hAnsi="Helvetica" w:cs="Helvetica"/>
          <w:szCs w:val="22"/>
        </w:rPr>
        <w:t>D</w:t>
      </w:r>
      <w:r w:rsidR="00727739" w:rsidRPr="00200DAD">
        <w:rPr>
          <w:rFonts w:ascii="Helvetica" w:hAnsi="Helvetica" w:cs="Helvetica"/>
          <w:szCs w:val="22"/>
        </w:rPr>
        <w:t>ie L</w:t>
      </w:r>
      <w:r w:rsidR="00542C5B" w:rsidRPr="00200DAD">
        <w:rPr>
          <w:rFonts w:ascii="Helvetica" w:hAnsi="Helvetica" w:cs="Helvetica"/>
          <w:szCs w:val="22"/>
        </w:rPr>
        <w:t xml:space="preserve">aufzeit </w:t>
      </w:r>
      <w:r w:rsidR="00727739" w:rsidRPr="00200DAD">
        <w:rPr>
          <w:rFonts w:ascii="Helvetica" w:hAnsi="Helvetica" w:cs="Helvetica"/>
          <w:szCs w:val="22"/>
        </w:rPr>
        <w:t>der</w:t>
      </w:r>
      <w:r w:rsidR="00772048" w:rsidRPr="00200DAD">
        <w:rPr>
          <w:rFonts w:ascii="Helvetica" w:hAnsi="Helvetica" w:cs="Helvetica"/>
          <w:szCs w:val="22"/>
        </w:rPr>
        <w:t xml:space="preserve"> Trockner wu</w:t>
      </w:r>
      <w:r w:rsidR="00E26BD8" w:rsidRPr="00200DAD">
        <w:rPr>
          <w:rFonts w:ascii="Helvetica" w:hAnsi="Helvetica" w:cs="Helvetica"/>
          <w:szCs w:val="22"/>
        </w:rPr>
        <w:t xml:space="preserve">rde </w:t>
      </w:r>
      <w:r w:rsidR="00DD4F51" w:rsidRPr="00200DAD">
        <w:rPr>
          <w:rFonts w:ascii="Helvetica" w:hAnsi="Helvetica" w:cs="Helvetica"/>
          <w:szCs w:val="22"/>
        </w:rPr>
        <w:t xml:space="preserve">sogar weiter </w:t>
      </w:r>
      <w:r w:rsidR="00E26BD8" w:rsidRPr="00200DAD">
        <w:rPr>
          <w:rFonts w:ascii="Helvetica" w:hAnsi="Helvetica" w:cs="Helvetica"/>
          <w:szCs w:val="22"/>
        </w:rPr>
        <w:t>reduziert</w:t>
      </w:r>
      <w:r w:rsidR="00727739" w:rsidRPr="00200DAD">
        <w:rPr>
          <w:rFonts w:ascii="Helvetica" w:hAnsi="Helvetica" w:cs="Helvetica"/>
          <w:szCs w:val="22"/>
        </w:rPr>
        <w:t xml:space="preserve">: Das schnellste Programm der Abluft-Modelle </w:t>
      </w:r>
      <w:r w:rsidR="003B5350" w:rsidRPr="00200DAD">
        <w:rPr>
          <w:rFonts w:ascii="Helvetica" w:hAnsi="Helvetica" w:cs="Helvetica"/>
          <w:szCs w:val="22"/>
        </w:rPr>
        <w:t xml:space="preserve">ist </w:t>
      </w:r>
      <w:r w:rsidR="00DD4F51" w:rsidRPr="00200DAD">
        <w:rPr>
          <w:rFonts w:ascii="Helvetica" w:hAnsi="Helvetica" w:cs="Helvetica"/>
          <w:szCs w:val="22"/>
        </w:rPr>
        <w:t xml:space="preserve">jetzt </w:t>
      </w:r>
      <w:r w:rsidR="00485341" w:rsidRPr="00200DAD">
        <w:rPr>
          <w:rFonts w:ascii="Helvetica" w:hAnsi="Helvetica" w:cs="Helvetica"/>
          <w:szCs w:val="22"/>
        </w:rPr>
        <w:t xml:space="preserve">schon </w:t>
      </w:r>
      <w:r w:rsidR="00485341" w:rsidRPr="00200DAD">
        <w:rPr>
          <w:rFonts w:ascii="Helvetica" w:hAnsi="Helvetica" w:cs="Helvetica"/>
          <w:szCs w:val="22"/>
        </w:rPr>
        <w:lastRenderedPageBreak/>
        <w:t>nach 37</w:t>
      </w:r>
      <w:r w:rsidR="003B5350" w:rsidRPr="00200DAD">
        <w:rPr>
          <w:rFonts w:ascii="Helvetica" w:hAnsi="Helvetica" w:cs="Helvetica"/>
          <w:szCs w:val="22"/>
        </w:rPr>
        <w:t xml:space="preserve"> Minuten beendet</w:t>
      </w:r>
      <w:r w:rsidR="00DD4F51" w:rsidRPr="00200DAD">
        <w:rPr>
          <w:rFonts w:ascii="Helvetica" w:hAnsi="Helvetica" w:cs="Helvetica"/>
          <w:szCs w:val="22"/>
        </w:rPr>
        <w:t>. D</w:t>
      </w:r>
      <w:r w:rsidR="00727739" w:rsidRPr="00200DAD">
        <w:rPr>
          <w:rFonts w:ascii="Helvetica" w:hAnsi="Helvetica" w:cs="Helvetica"/>
          <w:szCs w:val="22"/>
        </w:rPr>
        <w:t>er Wärmepu</w:t>
      </w:r>
      <w:r w:rsidR="00146556" w:rsidRPr="00200DAD">
        <w:rPr>
          <w:rFonts w:ascii="Helvetica" w:hAnsi="Helvetica" w:cs="Helvetica"/>
          <w:szCs w:val="22"/>
        </w:rPr>
        <w:t xml:space="preserve">mpentrockner </w:t>
      </w:r>
      <w:r w:rsidRPr="00200DAD">
        <w:rPr>
          <w:rFonts w:ascii="Helvetica" w:hAnsi="Helvetica" w:cs="Helvetica"/>
          <w:szCs w:val="22"/>
        </w:rPr>
        <w:t xml:space="preserve">braucht </w:t>
      </w:r>
      <w:r w:rsidR="00701584">
        <w:rPr>
          <w:rFonts w:ascii="Helvetica" w:hAnsi="Helvetica" w:cs="Helvetica"/>
          <w:szCs w:val="22"/>
        </w:rPr>
        <w:t xml:space="preserve">- </w:t>
      </w:r>
      <w:r w:rsidRPr="00200DAD">
        <w:rPr>
          <w:rFonts w:ascii="Helvetica" w:hAnsi="Helvetica" w:cs="Helvetica"/>
          <w:szCs w:val="22"/>
        </w:rPr>
        <w:t xml:space="preserve">bei ca. 50 % Energieeinsparung - </w:t>
      </w:r>
      <w:r w:rsidR="00727739" w:rsidRPr="00200DAD">
        <w:rPr>
          <w:rFonts w:ascii="Helvetica" w:hAnsi="Helvetica" w:cs="Helvetica"/>
          <w:szCs w:val="22"/>
        </w:rPr>
        <w:t>weniger als 60 Minuten</w:t>
      </w:r>
      <w:r w:rsidR="00AF4C97" w:rsidRPr="00200DAD">
        <w:rPr>
          <w:rFonts w:ascii="Helvetica" w:hAnsi="Helvetica" w:cs="Helvetica"/>
          <w:szCs w:val="22"/>
        </w:rPr>
        <w:t>, also</w:t>
      </w:r>
      <w:r w:rsidR="00727739" w:rsidRPr="00200DAD">
        <w:rPr>
          <w:rFonts w:ascii="Helvetica" w:hAnsi="Helvetica" w:cs="Helvetica"/>
          <w:szCs w:val="22"/>
        </w:rPr>
        <w:t xml:space="preserve"> nur noch zwei Drittel der bisherigen Zeit.</w:t>
      </w:r>
    </w:p>
    <w:p w14:paraId="132123A5" w14:textId="6194ABAA" w:rsidR="00AB6FD0" w:rsidRPr="00200DAD" w:rsidRDefault="00AB6FD0" w:rsidP="00E556FA">
      <w:pPr>
        <w:overflowPunct/>
        <w:autoSpaceDE/>
        <w:autoSpaceDN/>
        <w:adjustRightInd/>
        <w:spacing w:line="300" w:lineRule="auto"/>
        <w:textAlignment w:val="auto"/>
        <w:rPr>
          <w:rFonts w:ascii="Helvetica" w:hAnsi="Helvetica" w:cs="Helvetica"/>
          <w:b/>
          <w:bCs/>
          <w:szCs w:val="22"/>
        </w:rPr>
      </w:pPr>
      <w:r w:rsidRPr="00200DAD">
        <w:rPr>
          <w:rFonts w:ascii="Helvetica" w:hAnsi="Helvetica" w:cs="Helvetica"/>
          <w:b/>
          <w:bCs/>
          <w:szCs w:val="22"/>
        </w:rPr>
        <w:t xml:space="preserve">Flexibilität und Benutzerfreundlichkeit. </w:t>
      </w:r>
    </w:p>
    <w:p w14:paraId="6C699B2A" w14:textId="29C866B6" w:rsidR="00E73D56" w:rsidRPr="00200DAD" w:rsidRDefault="00AB6FD0" w:rsidP="00E556FA">
      <w:pPr>
        <w:overflowPunct/>
        <w:autoSpaceDE/>
        <w:autoSpaceDN/>
        <w:adjustRightInd/>
        <w:spacing w:line="300" w:lineRule="auto"/>
        <w:textAlignment w:val="auto"/>
        <w:rPr>
          <w:rFonts w:ascii="Helvetica" w:hAnsi="Helvetica" w:cs="Helvetica"/>
          <w:szCs w:val="22"/>
        </w:rPr>
      </w:pPr>
      <w:r w:rsidRPr="00200DAD">
        <w:rPr>
          <w:rFonts w:ascii="Helvetica" w:hAnsi="Helvetica" w:cs="Helvetica"/>
          <w:szCs w:val="22"/>
        </w:rPr>
        <w:t xml:space="preserve">Diverse </w:t>
      </w:r>
      <w:r w:rsidR="00E73D56" w:rsidRPr="00200DAD">
        <w:rPr>
          <w:rFonts w:ascii="Helvetica" w:hAnsi="Helvetica" w:cs="Helvetica"/>
          <w:szCs w:val="22"/>
        </w:rPr>
        <w:t>Programmpakete</w:t>
      </w:r>
      <w:r w:rsidRPr="00200DAD">
        <w:rPr>
          <w:rFonts w:ascii="Helvetica" w:hAnsi="Helvetica" w:cs="Helvetica"/>
          <w:szCs w:val="22"/>
        </w:rPr>
        <w:t xml:space="preserve"> für unterschiedliche Anforderungen wie </w:t>
      </w:r>
      <w:proofErr w:type="spellStart"/>
      <w:r w:rsidRPr="00200DAD">
        <w:rPr>
          <w:rFonts w:ascii="Helvetica" w:hAnsi="Helvetica" w:cs="Helvetica"/>
          <w:szCs w:val="22"/>
        </w:rPr>
        <w:t>zB</w:t>
      </w:r>
      <w:proofErr w:type="spellEnd"/>
      <w:r w:rsidRPr="00200DAD">
        <w:rPr>
          <w:rFonts w:ascii="Helvetica" w:hAnsi="Helvetica" w:cs="Helvetica"/>
          <w:szCs w:val="22"/>
        </w:rPr>
        <w:t xml:space="preserve">. fett- und mehlverschmutzte Textilien </w:t>
      </w:r>
      <w:r w:rsidR="00E73D56" w:rsidRPr="00200DAD">
        <w:rPr>
          <w:rFonts w:ascii="Helvetica" w:hAnsi="Helvetica" w:cs="Helvetica"/>
          <w:szCs w:val="22"/>
        </w:rPr>
        <w:t xml:space="preserve">lassen </w:t>
      </w:r>
      <w:r w:rsidR="00AB58C7" w:rsidRPr="00200DAD">
        <w:rPr>
          <w:rFonts w:ascii="Helvetica" w:hAnsi="Helvetica" w:cs="Helvetica"/>
          <w:szCs w:val="22"/>
        </w:rPr>
        <w:t>sich über ein neues</w:t>
      </w:r>
      <w:r w:rsidR="00415DC8" w:rsidRPr="00200DAD">
        <w:rPr>
          <w:rFonts w:ascii="Helvetica" w:hAnsi="Helvetica" w:cs="Helvetica"/>
          <w:szCs w:val="22"/>
        </w:rPr>
        <w:t>,</w:t>
      </w:r>
      <w:r w:rsidR="00FB5F00" w:rsidRPr="00200DAD">
        <w:rPr>
          <w:rFonts w:ascii="Helvetica" w:hAnsi="Helvetica" w:cs="Helvetica"/>
          <w:szCs w:val="22"/>
        </w:rPr>
        <w:t xml:space="preserve"> leicht lesbares</w:t>
      </w:r>
      <w:r w:rsidR="00AB58C7" w:rsidRPr="00200DAD">
        <w:rPr>
          <w:rFonts w:ascii="Helvetica" w:hAnsi="Helvetica" w:cs="Helvetica"/>
          <w:szCs w:val="22"/>
        </w:rPr>
        <w:t xml:space="preserve"> </w:t>
      </w:r>
      <w:r w:rsidR="00FC17C9" w:rsidRPr="00200DAD">
        <w:rPr>
          <w:rFonts w:ascii="Helvetica" w:hAnsi="Helvetica" w:cs="Helvetica"/>
          <w:szCs w:val="22"/>
        </w:rPr>
        <w:t>Klartext-</w:t>
      </w:r>
      <w:r w:rsidR="00091716" w:rsidRPr="00200DAD">
        <w:rPr>
          <w:rFonts w:ascii="Helvetica" w:hAnsi="Helvetica" w:cs="Helvetica"/>
          <w:szCs w:val="22"/>
        </w:rPr>
        <w:t>Touch-D</w:t>
      </w:r>
      <w:r w:rsidR="00AB58C7" w:rsidRPr="00200DAD">
        <w:rPr>
          <w:rFonts w:ascii="Helvetica" w:hAnsi="Helvetica" w:cs="Helvetica"/>
          <w:szCs w:val="22"/>
        </w:rPr>
        <w:t>isplay</w:t>
      </w:r>
      <w:r w:rsidR="004208E3" w:rsidRPr="00200DAD">
        <w:rPr>
          <w:rFonts w:ascii="Helvetica" w:hAnsi="Helvetica" w:cs="Helvetica"/>
          <w:szCs w:val="22"/>
        </w:rPr>
        <w:t xml:space="preserve"> bedienen,</w:t>
      </w:r>
      <w:r w:rsidR="008A7FAF" w:rsidRPr="00200DAD">
        <w:rPr>
          <w:rFonts w:ascii="Helvetica" w:hAnsi="Helvetica" w:cs="Helvetica"/>
          <w:szCs w:val="22"/>
        </w:rPr>
        <w:t xml:space="preserve"> in bis zu 32</w:t>
      </w:r>
      <w:r w:rsidR="00626EF2" w:rsidRPr="00200DAD">
        <w:rPr>
          <w:rFonts w:ascii="Helvetica" w:hAnsi="Helvetica" w:cs="Helvetica"/>
          <w:szCs w:val="22"/>
        </w:rPr>
        <w:t xml:space="preserve"> Sprachen</w:t>
      </w:r>
      <w:r w:rsidR="009457F2" w:rsidRPr="00200DAD">
        <w:rPr>
          <w:rFonts w:ascii="Helvetica" w:hAnsi="Helvetica" w:cs="Helvetica"/>
          <w:szCs w:val="22"/>
        </w:rPr>
        <w:t xml:space="preserve"> und inklusive Startvorwahl</w:t>
      </w:r>
      <w:r w:rsidR="00600E37" w:rsidRPr="00200DAD">
        <w:rPr>
          <w:rFonts w:ascii="Helvetica" w:hAnsi="Helvetica" w:cs="Helvetica"/>
          <w:szCs w:val="22"/>
        </w:rPr>
        <w:t xml:space="preserve">. </w:t>
      </w:r>
    </w:p>
    <w:p w14:paraId="2A728555" w14:textId="77777777" w:rsidR="00AF4C97" w:rsidRPr="00200DAD" w:rsidRDefault="00AF4C97" w:rsidP="00E556FA">
      <w:pPr>
        <w:overflowPunct/>
        <w:autoSpaceDE/>
        <w:autoSpaceDN/>
        <w:adjustRightInd/>
        <w:spacing w:line="300" w:lineRule="auto"/>
        <w:textAlignment w:val="auto"/>
        <w:rPr>
          <w:rFonts w:ascii="Helvetica" w:hAnsi="Helvetica" w:cs="Helvetica"/>
          <w:szCs w:val="22"/>
        </w:rPr>
      </w:pPr>
      <w:r w:rsidRPr="00200DAD">
        <w:rPr>
          <w:rFonts w:ascii="Helvetica" w:hAnsi="Helvetica" w:cs="Helvetica"/>
          <w:szCs w:val="22"/>
        </w:rPr>
        <w:t>Für zügige</w:t>
      </w:r>
      <w:r w:rsidR="00FB5F00" w:rsidRPr="00200DAD">
        <w:rPr>
          <w:rFonts w:ascii="Helvetica" w:hAnsi="Helvetica" w:cs="Helvetica"/>
          <w:szCs w:val="22"/>
        </w:rPr>
        <w:t xml:space="preserve"> Arbeitsabläufe im Alltag sorgt</w:t>
      </w:r>
      <w:r w:rsidR="008A7FAF" w:rsidRPr="00200DAD">
        <w:rPr>
          <w:rFonts w:ascii="Helvetica" w:hAnsi="Helvetica" w:cs="Helvetica"/>
          <w:szCs w:val="22"/>
        </w:rPr>
        <w:t xml:space="preserve"> ein</w:t>
      </w:r>
      <w:r w:rsidR="00FB5F00" w:rsidRPr="00200DAD">
        <w:rPr>
          <w:rFonts w:ascii="Helvetica" w:hAnsi="Helvetica" w:cs="Helvetica"/>
          <w:szCs w:val="22"/>
        </w:rPr>
        <w:t>e Tür, die</w:t>
      </w:r>
      <w:r w:rsidR="00415DC8" w:rsidRPr="00200DAD">
        <w:rPr>
          <w:rFonts w:ascii="Helvetica" w:hAnsi="Helvetica" w:cs="Helvetica"/>
          <w:szCs w:val="22"/>
        </w:rPr>
        <w:t xml:space="preserve"> sich besonders einfach öffnen lässt</w:t>
      </w:r>
      <w:r w:rsidR="00FB5F00" w:rsidRPr="00200DAD">
        <w:rPr>
          <w:rFonts w:ascii="Helvetica" w:hAnsi="Helvetica" w:cs="Helvetica"/>
          <w:szCs w:val="22"/>
        </w:rPr>
        <w:t>, ohne dass eine separate Taste zur Entriegelung gedrückt werden muss. D</w:t>
      </w:r>
      <w:r w:rsidR="00415DC8" w:rsidRPr="00200DAD">
        <w:rPr>
          <w:rFonts w:ascii="Helvetica" w:hAnsi="Helvetica" w:cs="Helvetica"/>
          <w:szCs w:val="22"/>
        </w:rPr>
        <w:t>er Trockner überzeugt durch einfachste Filterreinigung. Ebenfalls praktisch: Die sensorgesteuerte Füllstandsanzeige für Waschmittel.</w:t>
      </w:r>
    </w:p>
    <w:p w14:paraId="46899E42" w14:textId="62A2614D" w:rsidR="00AB6FD0" w:rsidRPr="00200DAD" w:rsidRDefault="00AB6FD0" w:rsidP="00E556FA">
      <w:pPr>
        <w:overflowPunct/>
        <w:autoSpaceDE/>
        <w:autoSpaceDN/>
        <w:adjustRightInd/>
        <w:spacing w:line="300" w:lineRule="auto"/>
        <w:textAlignment w:val="auto"/>
        <w:rPr>
          <w:rFonts w:ascii="Helvetica" w:hAnsi="Helvetica" w:cs="Helvetica"/>
          <w:b/>
          <w:bCs/>
          <w:szCs w:val="22"/>
        </w:rPr>
      </w:pPr>
      <w:r w:rsidRPr="00200DAD">
        <w:rPr>
          <w:rFonts w:ascii="Helvetica" w:hAnsi="Helvetica" w:cs="Helvetica"/>
          <w:b/>
          <w:bCs/>
          <w:szCs w:val="22"/>
        </w:rPr>
        <w:t xml:space="preserve">Konnektivität </w:t>
      </w:r>
    </w:p>
    <w:p w14:paraId="4581B1EF" w14:textId="6E2EADC7" w:rsidR="0025595C" w:rsidRDefault="00415DC8" w:rsidP="00E556FA">
      <w:pPr>
        <w:overflowPunct/>
        <w:autoSpaceDE/>
        <w:autoSpaceDN/>
        <w:adjustRightInd/>
        <w:spacing w:line="300" w:lineRule="auto"/>
        <w:textAlignment w:val="auto"/>
        <w:rPr>
          <w:rFonts w:ascii="Helvetica" w:hAnsi="Helvetica" w:cs="Helvetica"/>
          <w:szCs w:val="22"/>
        </w:rPr>
      </w:pPr>
      <w:r w:rsidRPr="00200DAD">
        <w:rPr>
          <w:rFonts w:ascii="Helvetica" w:hAnsi="Helvetica" w:cs="Helvetica"/>
          <w:szCs w:val="22"/>
        </w:rPr>
        <w:t xml:space="preserve">Viel Bedienkomfort bieten </w:t>
      </w:r>
      <w:r w:rsidR="00600E37" w:rsidRPr="00200DAD">
        <w:rPr>
          <w:rFonts w:ascii="Helvetica" w:hAnsi="Helvetica" w:cs="Helvetica"/>
          <w:szCs w:val="22"/>
        </w:rPr>
        <w:t>Maschinen</w:t>
      </w:r>
      <w:r w:rsidR="00AB6FD0" w:rsidRPr="00200DAD">
        <w:rPr>
          <w:rFonts w:ascii="Helvetica" w:hAnsi="Helvetica" w:cs="Helvetica"/>
          <w:szCs w:val="22"/>
        </w:rPr>
        <w:t>,</w:t>
      </w:r>
      <w:r w:rsidR="00600E37" w:rsidRPr="00200DAD">
        <w:rPr>
          <w:rFonts w:ascii="Helvetica" w:hAnsi="Helvetica" w:cs="Helvetica"/>
          <w:szCs w:val="22"/>
        </w:rPr>
        <w:t xml:space="preserve"> </w:t>
      </w:r>
      <w:r w:rsidR="00790127" w:rsidRPr="00200DAD">
        <w:rPr>
          <w:rFonts w:ascii="Helvetica" w:hAnsi="Helvetica" w:cs="Helvetica"/>
          <w:szCs w:val="22"/>
        </w:rPr>
        <w:t>die</w:t>
      </w:r>
      <w:r w:rsidR="007D5AA6" w:rsidRPr="00200DAD">
        <w:rPr>
          <w:rFonts w:ascii="Helvetica" w:hAnsi="Helvetica" w:cs="Helvetica"/>
          <w:szCs w:val="22"/>
        </w:rPr>
        <w:t xml:space="preserve"> per WLAN und über die </w:t>
      </w:r>
      <w:r w:rsidR="00AF4C97" w:rsidRPr="00200DAD">
        <w:rPr>
          <w:rFonts w:ascii="Helvetica" w:hAnsi="Helvetica" w:cs="Helvetica"/>
          <w:szCs w:val="22"/>
        </w:rPr>
        <w:t>App</w:t>
      </w:r>
      <w:r w:rsidR="007D5AA6" w:rsidRPr="00200DAD">
        <w:rPr>
          <w:rFonts w:ascii="Helvetica" w:hAnsi="Helvetica" w:cs="Helvetica"/>
          <w:szCs w:val="22"/>
        </w:rPr>
        <w:t xml:space="preserve"> </w:t>
      </w:r>
      <w:proofErr w:type="spellStart"/>
      <w:r w:rsidR="007D5AA6" w:rsidRPr="00200DAD">
        <w:rPr>
          <w:rFonts w:ascii="Helvetica" w:hAnsi="Helvetica" w:cs="Helvetica"/>
          <w:szCs w:val="22"/>
        </w:rPr>
        <w:t>Mi</w:t>
      </w:r>
      <w:r w:rsidR="005D04F8" w:rsidRPr="00200DAD">
        <w:rPr>
          <w:rFonts w:ascii="Helvetica" w:hAnsi="Helvetica" w:cs="Helvetica"/>
          <w:szCs w:val="22"/>
        </w:rPr>
        <w:t>elePro@mobile</w:t>
      </w:r>
      <w:proofErr w:type="spellEnd"/>
      <w:r w:rsidR="007D5AA6" w:rsidRPr="00200DAD">
        <w:rPr>
          <w:rFonts w:ascii="Helvetica" w:hAnsi="Helvetica" w:cs="Helvetica"/>
          <w:szCs w:val="22"/>
        </w:rPr>
        <w:t xml:space="preserve"> </w:t>
      </w:r>
      <w:r w:rsidR="00D52B05" w:rsidRPr="00200DAD">
        <w:rPr>
          <w:rFonts w:ascii="Helvetica" w:hAnsi="Helvetica" w:cs="Helvetica"/>
          <w:szCs w:val="22"/>
        </w:rPr>
        <w:t>vernetzbar</w:t>
      </w:r>
      <w:r w:rsidR="00790127" w:rsidRPr="00200DAD">
        <w:rPr>
          <w:rFonts w:ascii="Helvetica" w:hAnsi="Helvetica" w:cs="Helvetica"/>
          <w:szCs w:val="22"/>
        </w:rPr>
        <w:t xml:space="preserve"> sind</w:t>
      </w:r>
      <w:r w:rsidR="00600E37" w:rsidRPr="00200DAD">
        <w:rPr>
          <w:rFonts w:ascii="Helvetica" w:hAnsi="Helvetica" w:cs="Helvetica"/>
          <w:szCs w:val="22"/>
        </w:rPr>
        <w:t xml:space="preserve">. </w:t>
      </w:r>
      <w:r w:rsidR="002B2296" w:rsidRPr="00200DAD">
        <w:rPr>
          <w:rFonts w:ascii="Helvetica" w:hAnsi="Helvetica" w:cs="Helvetica"/>
          <w:szCs w:val="22"/>
        </w:rPr>
        <w:t>Sie bietet</w:t>
      </w:r>
      <w:r w:rsidR="00A22B13" w:rsidRPr="00200DAD">
        <w:rPr>
          <w:rFonts w:ascii="Helvetica" w:hAnsi="Helvetica" w:cs="Helvetica"/>
          <w:szCs w:val="22"/>
        </w:rPr>
        <w:t xml:space="preserve"> zum </w:t>
      </w:r>
      <w:r w:rsidR="00D52B05" w:rsidRPr="00200DAD">
        <w:rPr>
          <w:rFonts w:ascii="Helvetica" w:hAnsi="Helvetica" w:cs="Helvetica"/>
          <w:szCs w:val="22"/>
        </w:rPr>
        <w:t>Beispiel</w:t>
      </w:r>
      <w:r w:rsidR="00BB387A" w:rsidRPr="00200DAD">
        <w:rPr>
          <w:rFonts w:ascii="Helvetica" w:hAnsi="Helvetica" w:cs="Helvetica"/>
          <w:szCs w:val="22"/>
        </w:rPr>
        <w:t xml:space="preserve"> in einem großen Ho</w:t>
      </w:r>
      <w:r w:rsidR="00A22B13" w:rsidRPr="00200DAD">
        <w:rPr>
          <w:rFonts w:ascii="Helvetica" w:hAnsi="Helvetica" w:cs="Helvetica"/>
          <w:szCs w:val="22"/>
        </w:rPr>
        <w:t xml:space="preserve">tel </w:t>
      </w:r>
      <w:r w:rsidR="002B2296" w:rsidRPr="00200DAD">
        <w:rPr>
          <w:rFonts w:ascii="Helvetica" w:hAnsi="Helvetica" w:cs="Helvetica"/>
          <w:szCs w:val="22"/>
        </w:rPr>
        <w:t xml:space="preserve">auch aus großer Entfernung </w:t>
      </w:r>
      <w:r w:rsidR="00A22B13" w:rsidRPr="00200DAD">
        <w:rPr>
          <w:rFonts w:ascii="Helvetica" w:hAnsi="Helvetica" w:cs="Helvetica"/>
          <w:szCs w:val="22"/>
        </w:rPr>
        <w:t xml:space="preserve">jederzeit einen Überblick, welche </w:t>
      </w:r>
      <w:r w:rsidR="00BB387A" w:rsidRPr="00200DAD">
        <w:rPr>
          <w:rFonts w:ascii="Helvetica" w:hAnsi="Helvetica" w:cs="Helvetica"/>
          <w:szCs w:val="22"/>
        </w:rPr>
        <w:t>Waschmasc</w:t>
      </w:r>
      <w:r w:rsidR="00D52B05" w:rsidRPr="00200DAD">
        <w:rPr>
          <w:rFonts w:ascii="Helvetica" w:hAnsi="Helvetica" w:cs="Helvetica"/>
          <w:szCs w:val="22"/>
        </w:rPr>
        <w:t>hinen und Trockner</w:t>
      </w:r>
      <w:r w:rsidR="00A22B13" w:rsidRPr="00200DAD">
        <w:rPr>
          <w:rFonts w:ascii="Helvetica" w:hAnsi="Helvetica" w:cs="Helvetica"/>
          <w:szCs w:val="22"/>
        </w:rPr>
        <w:t xml:space="preserve"> in Be</w:t>
      </w:r>
      <w:r w:rsidR="00485341" w:rsidRPr="00200DAD">
        <w:rPr>
          <w:rFonts w:ascii="Helvetica" w:hAnsi="Helvetica" w:cs="Helvetica"/>
          <w:szCs w:val="22"/>
        </w:rPr>
        <w:t>trieb</w:t>
      </w:r>
      <w:r w:rsidR="004208E3" w:rsidRPr="00200DAD">
        <w:rPr>
          <w:rFonts w:ascii="Helvetica" w:hAnsi="Helvetica" w:cs="Helvetica"/>
          <w:szCs w:val="22"/>
        </w:rPr>
        <w:t xml:space="preserve"> sind</w:t>
      </w:r>
      <w:r w:rsidR="007D5AA6" w:rsidRPr="00200DAD">
        <w:rPr>
          <w:rFonts w:ascii="Helvetica" w:hAnsi="Helvetica" w:cs="Helvetica"/>
          <w:szCs w:val="22"/>
        </w:rPr>
        <w:t xml:space="preserve">. </w:t>
      </w:r>
      <w:r w:rsidR="00A22B13" w:rsidRPr="00200DAD">
        <w:rPr>
          <w:rFonts w:ascii="Helvetica" w:hAnsi="Helvetica" w:cs="Helvetica"/>
          <w:szCs w:val="22"/>
        </w:rPr>
        <w:t>Weitere intelligente Steuerungseinheiten</w:t>
      </w:r>
      <w:r w:rsidR="00790127" w:rsidRPr="00200DAD">
        <w:rPr>
          <w:rFonts w:ascii="Helvetica" w:hAnsi="Helvetica" w:cs="Helvetica"/>
          <w:szCs w:val="22"/>
        </w:rPr>
        <w:t xml:space="preserve"> </w:t>
      </w:r>
      <w:r w:rsidR="00A22B13" w:rsidRPr="00200DAD">
        <w:rPr>
          <w:rFonts w:ascii="Helvetica" w:hAnsi="Helvetica" w:cs="Helvetica"/>
          <w:szCs w:val="22"/>
        </w:rPr>
        <w:t xml:space="preserve">ermöglichen den komfortablen Anschluss von Kassier- und Dosiersystemen </w:t>
      </w:r>
      <w:r w:rsidR="00790127" w:rsidRPr="00200DAD">
        <w:rPr>
          <w:rFonts w:ascii="Helvetica" w:hAnsi="Helvetica" w:cs="Helvetica"/>
          <w:szCs w:val="22"/>
        </w:rPr>
        <w:t xml:space="preserve">sowie die Anbindung an eine Spitzenlast-Abschaltung – </w:t>
      </w:r>
      <w:r w:rsidR="00BB72FD" w:rsidRPr="00200DAD">
        <w:rPr>
          <w:rFonts w:ascii="Helvetica" w:hAnsi="Helvetica" w:cs="Helvetica"/>
          <w:szCs w:val="22"/>
        </w:rPr>
        <w:t>und damit eine leicht</w:t>
      </w:r>
      <w:r w:rsidR="00A22B13" w:rsidRPr="00200DAD">
        <w:rPr>
          <w:rFonts w:ascii="Helvetica" w:hAnsi="Helvetica" w:cs="Helvetica"/>
          <w:szCs w:val="22"/>
        </w:rPr>
        <w:t xml:space="preserve">e </w:t>
      </w:r>
      <w:r w:rsidR="005D07AA" w:rsidRPr="00200DAD">
        <w:rPr>
          <w:rFonts w:ascii="Helvetica" w:hAnsi="Helvetica" w:cs="Helvetica"/>
          <w:szCs w:val="22"/>
        </w:rPr>
        <w:t>Bewältigung der unterschiedlichsten Aufgaben im Alltag.</w:t>
      </w:r>
    </w:p>
    <w:p w14:paraId="76AA06F6" w14:textId="7B20CBE4" w:rsidR="00AB6FD0" w:rsidRPr="005019C4" w:rsidRDefault="00AB6FD0" w:rsidP="00E556FA">
      <w:pPr>
        <w:overflowPunct/>
        <w:autoSpaceDE/>
        <w:autoSpaceDN/>
        <w:adjustRightInd/>
        <w:spacing w:line="300" w:lineRule="auto"/>
        <w:textAlignment w:val="auto"/>
        <w:rPr>
          <w:rFonts w:ascii="Helvetica" w:hAnsi="Helvetica" w:cs="Helvetica"/>
          <w:szCs w:val="22"/>
        </w:rPr>
      </w:pPr>
      <w:r w:rsidRPr="00AB6FD0">
        <w:rPr>
          <w:rFonts w:ascii="Helvetica" w:hAnsi="Helvetica" w:cs="Helvetica"/>
          <w:b/>
          <w:bCs/>
          <w:szCs w:val="22"/>
        </w:rPr>
        <w:t>Die „Evolution“-Aktionsmodelle</w:t>
      </w:r>
      <w:r>
        <w:rPr>
          <w:rFonts w:ascii="Helvetica" w:hAnsi="Helvetica" w:cs="Helvetica"/>
          <w:szCs w:val="22"/>
        </w:rPr>
        <w:t xml:space="preserve"> können zu einer platzsparenden Wasch-Trocken-Säule aufeinandergestellt werden. Sie sind mit den gängigen Standardprogrammen und einer Edelstahlblende ausgestattet. Per Drehwahlschalter lässt sich die Symbolbeschriftung leicht ansteuern. Weitere Informationen – etwa die Restlaufzeit und die Programmnamen – werden als Klartext im Display angezeigt. Waschmaschine und Trockner können auch an </w:t>
      </w:r>
      <w:proofErr w:type="spellStart"/>
      <w:r>
        <w:rPr>
          <w:rFonts w:ascii="Helvetica" w:hAnsi="Helvetica" w:cs="Helvetica"/>
          <w:szCs w:val="22"/>
        </w:rPr>
        <w:t>Kassiergeräte</w:t>
      </w:r>
      <w:proofErr w:type="spellEnd"/>
      <w:r>
        <w:rPr>
          <w:rFonts w:ascii="Helvetica" w:hAnsi="Helvetica" w:cs="Helvetica"/>
          <w:szCs w:val="22"/>
        </w:rPr>
        <w:t xml:space="preserve"> angeschlossen werden, zum Beispiel bei gemeinsamer Nutzung in Mehrfamilienhäusern.</w:t>
      </w:r>
    </w:p>
    <w:p w14:paraId="4FB135DC" w14:textId="77777777" w:rsidR="00AB6FD0" w:rsidRDefault="00AB6FD0" w:rsidP="00E556FA">
      <w:pPr>
        <w:overflowPunct/>
        <w:autoSpaceDE/>
        <w:autoSpaceDN/>
        <w:adjustRightInd/>
        <w:spacing w:line="300" w:lineRule="auto"/>
        <w:textAlignment w:val="auto"/>
        <w:rPr>
          <w:rFonts w:eastAsiaTheme="minorEastAsia" w:cs="Arial"/>
          <w:b/>
          <w:bCs/>
          <w:color w:val="000000" w:themeColor="text1"/>
          <w:kern w:val="24"/>
          <w:szCs w:val="22"/>
          <w:lang w:eastAsia="en-US"/>
        </w:rPr>
      </w:pPr>
    </w:p>
    <w:p w14:paraId="7113E862" w14:textId="77777777" w:rsidR="00A71271" w:rsidRDefault="00A71271">
      <w:pPr>
        <w:overflowPunct/>
        <w:autoSpaceDE/>
        <w:autoSpaceDN/>
        <w:adjustRightInd/>
        <w:spacing w:before="0" w:after="160" w:line="259" w:lineRule="auto"/>
        <w:textAlignment w:val="auto"/>
        <w:rPr>
          <w:rFonts w:eastAsiaTheme="minorEastAsia" w:cs="Arial"/>
          <w:b/>
          <w:bCs/>
          <w:color w:val="000000" w:themeColor="text1"/>
          <w:kern w:val="24"/>
          <w:szCs w:val="22"/>
          <w:lang w:eastAsia="en-US"/>
        </w:rPr>
      </w:pPr>
      <w:r>
        <w:rPr>
          <w:rFonts w:eastAsiaTheme="minorEastAsia" w:cs="Arial"/>
          <w:b/>
          <w:bCs/>
          <w:color w:val="000000" w:themeColor="text1"/>
          <w:kern w:val="24"/>
          <w:szCs w:val="22"/>
          <w:lang w:eastAsia="en-US"/>
        </w:rPr>
        <w:br w:type="page"/>
      </w:r>
    </w:p>
    <w:p w14:paraId="5D3357A2" w14:textId="6150BA9C" w:rsidR="0025595C" w:rsidRDefault="0025595C" w:rsidP="00E556FA">
      <w:pPr>
        <w:shd w:val="clear" w:color="auto" w:fill="FFFFFF"/>
        <w:spacing w:after="120" w:line="300" w:lineRule="auto"/>
        <w:rPr>
          <w:rFonts w:eastAsiaTheme="minorEastAsia" w:cs="Arial"/>
          <w:b/>
          <w:bCs/>
          <w:color w:val="000000" w:themeColor="text1"/>
          <w:kern w:val="24"/>
        </w:rPr>
      </w:pPr>
      <w:r w:rsidRPr="00632033">
        <w:rPr>
          <w:rFonts w:eastAsiaTheme="minorEastAsia" w:cs="Arial"/>
          <w:b/>
          <w:bCs/>
          <w:color w:val="000000" w:themeColor="text1"/>
          <w:kern w:val="24"/>
          <w:szCs w:val="22"/>
          <w:lang w:eastAsia="en-US"/>
        </w:rPr>
        <w:lastRenderedPageBreak/>
        <w:t>Das Miele Professional Angebot</w:t>
      </w:r>
      <w:r>
        <w:rPr>
          <w:rFonts w:eastAsiaTheme="minorEastAsia" w:cs="Arial"/>
          <w:b/>
          <w:bCs/>
          <w:color w:val="000000" w:themeColor="text1"/>
          <w:kern w:val="24"/>
          <w:szCs w:val="22"/>
          <w:lang w:eastAsia="en-US"/>
        </w:rPr>
        <w:t xml:space="preserve">. </w:t>
      </w:r>
      <w:r>
        <w:rPr>
          <w:rFonts w:eastAsiaTheme="minorEastAsia" w:cs="Arial"/>
          <w:b/>
          <w:bCs/>
          <w:color w:val="000000" w:themeColor="text1"/>
          <w:kern w:val="24"/>
        </w:rPr>
        <w:t xml:space="preserve">Beratungstermine auch online möglich. </w:t>
      </w:r>
    </w:p>
    <w:p w14:paraId="15B5BACB" w14:textId="77777777" w:rsidR="0025595C" w:rsidRPr="0094153E" w:rsidRDefault="0025595C" w:rsidP="00E556FA">
      <w:pPr>
        <w:pStyle w:val="Listenabsatz"/>
        <w:numPr>
          <w:ilvl w:val="0"/>
          <w:numId w:val="5"/>
        </w:numPr>
        <w:shd w:val="clear" w:color="auto" w:fill="FFFFFF"/>
        <w:overflowPunct/>
        <w:autoSpaceDE/>
        <w:autoSpaceDN/>
        <w:adjustRightInd/>
        <w:spacing w:before="0" w:after="120" w:line="300" w:lineRule="auto"/>
        <w:textAlignment w:val="auto"/>
        <w:rPr>
          <w:rFonts w:eastAsiaTheme="minorEastAsia" w:cs="Arial"/>
          <w:color w:val="000000" w:themeColor="text1"/>
          <w:kern w:val="24"/>
        </w:rPr>
      </w:pPr>
      <w:r w:rsidRPr="0094153E">
        <w:rPr>
          <w:rFonts w:eastAsiaTheme="minorEastAsia" w:cs="Arial"/>
          <w:color w:val="000000" w:themeColor="text1"/>
          <w:kern w:val="24"/>
        </w:rPr>
        <w:t>Bedarfsgerechte Lösungen</w:t>
      </w:r>
    </w:p>
    <w:p w14:paraId="77CBC885" w14:textId="77777777" w:rsidR="0025595C" w:rsidRPr="0094153E" w:rsidRDefault="0025595C" w:rsidP="00E556FA">
      <w:pPr>
        <w:pStyle w:val="Listenabsatz"/>
        <w:numPr>
          <w:ilvl w:val="0"/>
          <w:numId w:val="5"/>
        </w:numPr>
        <w:shd w:val="clear" w:color="auto" w:fill="FFFFFF"/>
        <w:overflowPunct/>
        <w:autoSpaceDE/>
        <w:autoSpaceDN/>
        <w:adjustRightInd/>
        <w:spacing w:before="0" w:after="120" w:line="300" w:lineRule="auto"/>
        <w:textAlignment w:val="auto"/>
        <w:rPr>
          <w:rFonts w:eastAsiaTheme="minorEastAsia" w:cs="Arial"/>
          <w:color w:val="000000" w:themeColor="text1"/>
          <w:kern w:val="24"/>
        </w:rPr>
      </w:pPr>
      <w:r w:rsidRPr="0094153E">
        <w:rPr>
          <w:rFonts w:eastAsiaTheme="minorEastAsia" w:cs="Arial"/>
          <w:color w:val="000000" w:themeColor="text1"/>
          <w:kern w:val="24"/>
        </w:rPr>
        <w:t>Individuelle Bedarfsanalyse und fundierte Kapazitätsermittlungen – verknüpft mit Raum- und Prozessplanungen sowie detaillierten Wirtschaftlichkeitsberechnungen. Gerne auch in direkter Abstimmung mit dem Architekten.</w:t>
      </w:r>
    </w:p>
    <w:p w14:paraId="5FD8A128" w14:textId="77777777" w:rsidR="0025595C" w:rsidRPr="0094153E" w:rsidRDefault="0025595C" w:rsidP="00E556FA">
      <w:pPr>
        <w:pStyle w:val="Listenabsatz"/>
        <w:numPr>
          <w:ilvl w:val="0"/>
          <w:numId w:val="5"/>
        </w:numPr>
        <w:shd w:val="clear" w:color="auto" w:fill="FFFFFF"/>
        <w:overflowPunct/>
        <w:autoSpaceDE/>
        <w:autoSpaceDN/>
        <w:adjustRightInd/>
        <w:spacing w:before="0" w:after="120" w:line="300" w:lineRule="auto"/>
        <w:textAlignment w:val="auto"/>
        <w:rPr>
          <w:rFonts w:eastAsiaTheme="minorEastAsia" w:cs="Arial"/>
          <w:color w:val="000000" w:themeColor="text1"/>
          <w:kern w:val="24"/>
        </w:rPr>
      </w:pPr>
      <w:r w:rsidRPr="0094153E">
        <w:rPr>
          <w:rFonts w:eastAsiaTheme="minorEastAsia" w:cs="Arial"/>
          <w:color w:val="000000" w:themeColor="text1"/>
          <w:kern w:val="24"/>
        </w:rPr>
        <w:t>Schneller, verlässlicher Kundendienst und individuell abgestimmte Serviceprogramme für präventiven Service</w:t>
      </w:r>
    </w:p>
    <w:p w14:paraId="0F4F88A6" w14:textId="77777777" w:rsidR="0025595C" w:rsidRDefault="0025595C" w:rsidP="0025595C">
      <w:pPr>
        <w:spacing w:line="300" w:lineRule="auto"/>
        <w:rPr>
          <w:rFonts w:eastAsiaTheme="minorEastAsia" w:cs="Arial"/>
          <w:color w:val="000000" w:themeColor="text1"/>
          <w:kern w:val="24"/>
        </w:rPr>
      </w:pPr>
    </w:p>
    <w:p w14:paraId="7939FAE1" w14:textId="77777777" w:rsidR="0025595C" w:rsidRDefault="0025595C" w:rsidP="0025595C">
      <w:pPr>
        <w:shd w:val="clear" w:color="auto" w:fill="FFFFFF"/>
        <w:spacing w:after="120" w:line="300" w:lineRule="auto"/>
        <w:rPr>
          <w:rFonts w:eastAsiaTheme="minorEastAsia" w:cs="Arial"/>
          <w:b/>
          <w:bCs/>
          <w:color w:val="000000" w:themeColor="text1"/>
          <w:kern w:val="24"/>
        </w:rPr>
      </w:pPr>
      <w:r>
        <w:rPr>
          <w:rFonts w:eastAsiaTheme="minorEastAsia" w:cs="Arial"/>
          <w:b/>
          <w:bCs/>
          <w:color w:val="000000" w:themeColor="text1"/>
          <w:kern w:val="24"/>
        </w:rPr>
        <w:t xml:space="preserve">Kontakt: </w:t>
      </w:r>
      <w:hyperlink r:id="rId9" w:history="1">
        <w:r w:rsidRPr="00FE029B">
          <w:rPr>
            <w:rStyle w:val="Hyperlink"/>
            <w:rFonts w:eastAsiaTheme="minorEastAsia" w:cs="Arial"/>
            <w:b/>
            <w:bCs/>
            <w:kern w:val="24"/>
          </w:rPr>
          <w:t>vertrieb-professional@miele.at</w:t>
        </w:r>
      </w:hyperlink>
      <w:r w:rsidRPr="00EF3124">
        <w:rPr>
          <w:rFonts w:eastAsiaTheme="minorEastAsia" w:cs="Arial"/>
          <w:b/>
          <w:bCs/>
          <w:color w:val="000000" w:themeColor="text1"/>
          <w:kern w:val="24"/>
        </w:rPr>
        <w:t xml:space="preserve"> </w:t>
      </w:r>
      <w:r>
        <w:rPr>
          <w:rFonts w:eastAsiaTheme="minorEastAsia" w:cs="Arial"/>
          <w:b/>
          <w:bCs/>
          <w:color w:val="000000" w:themeColor="text1"/>
          <w:kern w:val="24"/>
        </w:rPr>
        <w:t>oder Tel. 050 800 420</w:t>
      </w:r>
    </w:p>
    <w:p w14:paraId="6FC9DB3B" w14:textId="1B93F0EC" w:rsidR="00FD4845" w:rsidRDefault="00FD4845">
      <w:pPr>
        <w:overflowPunct/>
        <w:autoSpaceDE/>
        <w:autoSpaceDN/>
        <w:adjustRightInd/>
        <w:spacing w:before="0" w:after="160" w:line="259" w:lineRule="auto"/>
        <w:textAlignment w:val="auto"/>
        <w:rPr>
          <w:rStyle w:val="Fett"/>
          <w:color w:val="000000"/>
          <w:sz w:val="21"/>
          <w:szCs w:val="21"/>
          <w:shd w:val="clear" w:color="auto" w:fill="FFFFFF"/>
        </w:rPr>
      </w:pPr>
    </w:p>
    <w:p w14:paraId="3944BA2C" w14:textId="77777777" w:rsidR="007D179A" w:rsidRDefault="007D179A" w:rsidP="007D179A">
      <w:pPr>
        <w:spacing w:line="300" w:lineRule="auto"/>
        <w:rPr>
          <w:rFonts w:cs="Arial"/>
          <w:color w:val="000000"/>
          <w:sz w:val="21"/>
          <w:szCs w:val="21"/>
          <w:shd w:val="clear" w:color="auto" w:fill="FFFFFF"/>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0"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w:t>
      </w:r>
      <w:r>
        <w:t xml:space="preserve">Über das Unternehmen: Miele ist der weltweit führende Anbieter von Premium-Hausgeräten für die Bereiche Kochen, Backen, Dampfgaren, Kühlen/Gefrieren, Kaffeezubereitung, Geschirrspülen, Wäsche- und Bodenpflege. Hinzu kommen Geschirrspüler, Luftreiniger,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w:t>
      </w:r>
      <w:proofErr w:type="spellStart"/>
      <w:r>
        <w:t>Steelco</w:t>
      </w:r>
      <w:proofErr w:type="spellEnd"/>
      <w:r>
        <w:t xml:space="preserve"> Group. Der Umsatz betrug im Geschäftsjahr 2021 rund 4,84 Milliarden Euro. In fast 100 Ländern/Regionen ist Miele mit eigenen Vertriebsgesellschaften oder über Importeure vertreten. Weltweit beschäftigt der in vierter Generation familiengeführte Konzern etwa 21.900 Mitarbeiterinnen und Mitarbeiter, etwa 11.400 davon in Deutschland. Hauptsitz ist Gütersloh in Westfalen.</w:t>
      </w:r>
      <w: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2021 einen Umsatz von € 247,2 Mio. Euro. Das Werk in Bürmoos erzielte einen Umsatz von 32,3 Mio. Euro.</w:t>
      </w:r>
    </w:p>
    <w:p w14:paraId="1CD9AE63" w14:textId="77777777" w:rsidR="00593ACA" w:rsidRDefault="00593ACA">
      <w:pPr>
        <w:overflowPunct/>
        <w:autoSpaceDE/>
        <w:autoSpaceDN/>
        <w:adjustRightInd/>
        <w:spacing w:before="0" w:after="160" w:line="259" w:lineRule="auto"/>
        <w:textAlignment w:val="auto"/>
        <w:rPr>
          <w:rFonts w:ascii="Helvetica" w:hAnsi="Helvetica" w:cs="Helvetica"/>
          <w:b/>
        </w:rPr>
      </w:pPr>
      <w:r>
        <w:rPr>
          <w:rFonts w:ascii="Helvetica" w:hAnsi="Helvetica" w:cs="Helvetica"/>
          <w:b/>
        </w:rPr>
        <w:br w:type="page"/>
      </w:r>
    </w:p>
    <w:p w14:paraId="1FD186ED" w14:textId="266F749F" w:rsidR="00CF5569" w:rsidRDefault="00CF5569" w:rsidP="00CF5569">
      <w:pPr>
        <w:spacing w:line="300" w:lineRule="auto"/>
        <w:rPr>
          <w:rFonts w:ascii="Helvetica" w:hAnsi="Helvetica" w:cs="Helvetica"/>
          <w:b/>
        </w:rPr>
      </w:pPr>
      <w:r w:rsidRPr="005019C4">
        <w:rPr>
          <w:rFonts w:ascii="Helvetica" w:hAnsi="Helvetica" w:cs="Helvetica"/>
          <w:b/>
        </w:rPr>
        <w:lastRenderedPageBreak/>
        <w:t xml:space="preserve">Zu diesem Text gibt es </w:t>
      </w:r>
      <w:r w:rsidR="00593ACA">
        <w:rPr>
          <w:rFonts w:ascii="Helvetica" w:hAnsi="Helvetica" w:cs="Helvetica"/>
          <w:b/>
        </w:rPr>
        <w:t xml:space="preserve">zwei </w:t>
      </w:r>
      <w:r w:rsidRPr="005019C4">
        <w:rPr>
          <w:rFonts w:ascii="Helvetica" w:hAnsi="Helvetica" w:cs="Helvetica"/>
          <w:b/>
        </w:rPr>
        <w:t>Foto</w:t>
      </w:r>
      <w:r w:rsidR="00DE0F02" w:rsidRPr="005019C4">
        <w:rPr>
          <w:rFonts w:ascii="Helvetica" w:hAnsi="Helvetica" w:cs="Helvetica"/>
          <w:b/>
        </w:rPr>
        <w:t>s</w:t>
      </w:r>
      <w:r w:rsidR="005E5CAD">
        <w:rPr>
          <w:rFonts w:ascii="Helvetica" w:hAnsi="Helvetica" w:cs="Helvetica"/>
          <w:b/>
        </w:rPr>
        <w:t>:</w:t>
      </w:r>
    </w:p>
    <w:p w14:paraId="0B64985B" w14:textId="5DF8F17E" w:rsidR="00F52874" w:rsidRDefault="00F52874" w:rsidP="00CF5569">
      <w:pPr>
        <w:spacing w:line="300" w:lineRule="auto"/>
        <w:rPr>
          <w:rFonts w:ascii="Helvetica" w:hAnsi="Helvetica" w:cs="Helvetica"/>
          <w:b/>
        </w:rPr>
      </w:pPr>
      <w:r>
        <w:rPr>
          <w:rFonts w:ascii="Helvetica" w:hAnsi="Helvetica" w:cs="Helvetica"/>
          <w:b/>
          <w:noProof/>
          <w:color w:val="000000"/>
          <w:highlight w:val="yellow"/>
        </w:rPr>
        <w:drawing>
          <wp:anchor distT="0" distB="0" distL="114300" distR="114300" simplePos="0" relativeHeight="251658240" behindDoc="1" locked="0" layoutInCell="1" allowOverlap="1" wp14:anchorId="11FAB6DD" wp14:editId="77E85FC4">
            <wp:simplePos x="0" y="0"/>
            <wp:positionH relativeFrom="column">
              <wp:posOffset>-635</wp:posOffset>
            </wp:positionH>
            <wp:positionV relativeFrom="paragraph">
              <wp:posOffset>154940</wp:posOffset>
            </wp:positionV>
            <wp:extent cx="1211580" cy="1211580"/>
            <wp:effectExtent l="0" t="0" r="7620" b="7620"/>
            <wp:wrapTight wrapText="bothSides">
              <wp:wrapPolygon edited="0">
                <wp:start x="0" y="0"/>
                <wp:lineTo x="0" y="21396"/>
                <wp:lineTo x="21396" y="21396"/>
                <wp:lineTo x="2139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anchor>
        </w:drawing>
      </w:r>
      <w:r w:rsidR="00AE525F">
        <w:rPr>
          <w:rFonts w:ascii="Helvetica" w:hAnsi="Helvetica" w:cs="Helvetica"/>
          <w:b/>
        </w:rPr>
        <w:t xml:space="preserve">Foto 1: </w:t>
      </w:r>
      <w:r w:rsidRPr="00F52874">
        <w:rPr>
          <w:rFonts w:ascii="Helvetica" w:hAnsi="Helvetica" w:cs="Helvetica"/>
          <w:bCs/>
        </w:rPr>
        <w:t>Die Konstrukteure der Kleinen Riesen haben die Aufgabe gelöst - innovative Bauteile, zielgruppenspezifische Programme und eine robuste Bauweise sorgen dafür, dass diese Geräteserie maximale Effizienz und minimale Abmessungen vereint.</w:t>
      </w:r>
      <w:r>
        <w:rPr>
          <w:rFonts w:ascii="Helvetica" w:hAnsi="Helvetica" w:cs="Helvetica"/>
          <w:b/>
        </w:rPr>
        <w:t xml:space="preserve"> </w:t>
      </w:r>
      <w:r w:rsidR="003626B0" w:rsidRPr="003626B0">
        <w:rPr>
          <w:rFonts w:ascii="Helvetica" w:hAnsi="Helvetica" w:cs="Helvetica"/>
          <w:bCs/>
        </w:rPr>
        <w:t>(Foto: Miele)</w:t>
      </w:r>
    </w:p>
    <w:p w14:paraId="6F66F1E6" w14:textId="77777777" w:rsidR="00F52874" w:rsidRDefault="00F52874" w:rsidP="00AB6FD0">
      <w:pPr>
        <w:spacing w:line="300" w:lineRule="auto"/>
        <w:rPr>
          <w:rFonts w:ascii="Helvetica" w:hAnsi="Helvetica" w:cs="Helvetica"/>
          <w:bCs/>
        </w:rPr>
      </w:pPr>
    </w:p>
    <w:p w14:paraId="5622791E" w14:textId="77777777" w:rsidR="00F52874" w:rsidRDefault="00F52874" w:rsidP="00AB6FD0">
      <w:pPr>
        <w:spacing w:line="300" w:lineRule="auto"/>
        <w:rPr>
          <w:rFonts w:ascii="Helvetica" w:hAnsi="Helvetica"/>
          <w:b/>
        </w:rPr>
      </w:pPr>
    </w:p>
    <w:p w14:paraId="6FCCCCA5" w14:textId="28AED4B2" w:rsidR="00AB6FD0" w:rsidRPr="00A64EBA" w:rsidRDefault="00F52874" w:rsidP="00AB6FD0">
      <w:pPr>
        <w:spacing w:line="300" w:lineRule="auto"/>
        <w:rPr>
          <w:rFonts w:ascii="Helvetica" w:hAnsi="Helvetica"/>
          <w:b/>
        </w:rPr>
      </w:pPr>
      <w:r>
        <w:rPr>
          <w:rFonts w:ascii="Helvetica" w:hAnsi="Helvetica"/>
          <w:b/>
          <w:noProof/>
        </w:rPr>
        <w:drawing>
          <wp:anchor distT="0" distB="0" distL="114300" distR="114300" simplePos="0" relativeHeight="251659264" behindDoc="1" locked="0" layoutInCell="1" allowOverlap="1" wp14:anchorId="354322B6" wp14:editId="410E4823">
            <wp:simplePos x="0" y="0"/>
            <wp:positionH relativeFrom="column">
              <wp:posOffset>-635</wp:posOffset>
            </wp:positionH>
            <wp:positionV relativeFrom="paragraph">
              <wp:posOffset>154305</wp:posOffset>
            </wp:positionV>
            <wp:extent cx="1226820" cy="1226820"/>
            <wp:effectExtent l="0" t="0" r="0" b="0"/>
            <wp:wrapTight wrapText="bothSides">
              <wp:wrapPolygon edited="0">
                <wp:start x="0" y="0"/>
                <wp:lineTo x="0" y="21130"/>
                <wp:lineTo x="21130" y="21130"/>
                <wp:lineTo x="21130"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anchor>
        </w:drawing>
      </w:r>
      <w:r w:rsidR="00AB6FD0">
        <w:rPr>
          <w:rFonts w:ascii="Helvetica" w:hAnsi="Helvetica"/>
          <w:b/>
        </w:rPr>
        <w:t xml:space="preserve">Foto 3: </w:t>
      </w:r>
      <w:r w:rsidR="00AB6FD0" w:rsidRPr="00A64EBA">
        <w:rPr>
          <w:rFonts w:ascii="Helvetica" w:hAnsi="Helvetica" w:cs="Helvetica"/>
          <w:szCs w:val="22"/>
        </w:rPr>
        <w:t>Kleine Riesen – schnell und doppelt sparsam: Aktionsmodelle „Evolution“ zum attraktiven Preis</w:t>
      </w:r>
      <w:r w:rsidR="00AB6FD0">
        <w:rPr>
          <w:rFonts w:ascii="Helvetica" w:hAnsi="Helvetica" w:cs="Helvetica"/>
          <w:szCs w:val="22"/>
        </w:rPr>
        <w:t>. (Foto: Miele)</w:t>
      </w:r>
    </w:p>
    <w:p w14:paraId="1ED3C5A9" w14:textId="77777777" w:rsidR="00AB6FD0" w:rsidRDefault="00AB6FD0" w:rsidP="00AB6FD0">
      <w:pPr>
        <w:spacing w:line="300" w:lineRule="auto"/>
        <w:rPr>
          <w:rFonts w:ascii="Helvetica" w:hAnsi="Helvetica"/>
          <w:b/>
        </w:rPr>
      </w:pPr>
    </w:p>
    <w:p w14:paraId="3D52B7A4" w14:textId="77777777" w:rsidR="00AB6FD0" w:rsidRDefault="00AB6FD0" w:rsidP="00AB6FD0">
      <w:pPr>
        <w:overflowPunct/>
        <w:autoSpaceDE/>
        <w:autoSpaceDN/>
        <w:adjustRightInd/>
        <w:spacing w:line="300" w:lineRule="auto"/>
        <w:textAlignment w:val="auto"/>
        <w:rPr>
          <w:rFonts w:ascii="Helvetica" w:hAnsi="Helvetica"/>
          <w:b/>
          <w:bCs/>
        </w:rPr>
      </w:pPr>
    </w:p>
    <w:sectPr w:rsidR="00AB6FD0" w:rsidSect="00A119B1">
      <w:headerReference w:type="default" r:id="rId13"/>
      <w:footerReference w:type="default" r:id="rId14"/>
      <w:headerReference w:type="first" r:id="rId15"/>
      <w:footerReference w:type="first" r:id="rId16"/>
      <w:pgSz w:w="11906" w:h="16838"/>
      <w:pgMar w:top="1417" w:right="1417" w:bottom="1985" w:left="1417" w:header="283"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5AA1" w14:textId="77777777" w:rsidR="004C2806" w:rsidRDefault="004C2806" w:rsidP="000D0B3F">
      <w:pPr>
        <w:spacing w:before="0"/>
      </w:pPr>
      <w:r>
        <w:separator/>
      </w:r>
    </w:p>
  </w:endnote>
  <w:endnote w:type="continuationSeparator" w:id="0">
    <w:p w14:paraId="0B61ED9E" w14:textId="77777777" w:rsidR="004C2806" w:rsidRDefault="004C2806"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2189" w14:textId="77777777" w:rsidR="003D6005" w:rsidRPr="00E85A8C" w:rsidRDefault="007138E8"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067334">
              <w:rPr>
                <w:rFonts w:ascii="Helvetica" w:hAnsi="Helvetica" w:cs="Helvetica"/>
                <w:noProof/>
              </w:rPr>
              <w:t>- 4 -</w:t>
            </w:r>
            <w:r w:rsidR="003D6005" w:rsidRPr="00484756">
              <w:rPr>
                <w:rFonts w:ascii="Helvetica" w:eastAsiaTheme="majorEastAsia" w:hAnsi="Helvetica" w:cs="Helvetica"/>
                <w:sz w:val="48"/>
                <w:szCs w:val="48"/>
              </w:rPr>
              <w:fldChar w:fldCharType="end"/>
            </w:r>
          </w:sdtContent>
        </w:sdt>
      </w:sdtContent>
    </w:sdt>
  </w:p>
  <w:p w14:paraId="5EEA4DAC"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0A92" w14:textId="6C9EA117" w:rsidR="003D6005" w:rsidRDefault="007138E8"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howingPlcHdr/>
      </w:sdtPr>
      <w:sdtEndPr/>
      <w:sdtContent>
        <w:r w:rsidR="00A119B1">
          <w:rPr>
            <w:rFonts w:asciiTheme="majorHAnsi" w:eastAsiaTheme="majorEastAsia" w:hAnsiTheme="majorHAnsi" w:cstheme="majorBidi"/>
            <w:sz w:val="48"/>
            <w:szCs w:val="48"/>
          </w:rPr>
          <w:t xml:space="preserve">     </w:t>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83A7" w14:textId="77777777" w:rsidR="004C2806" w:rsidRDefault="004C2806" w:rsidP="000D0B3F">
      <w:pPr>
        <w:spacing w:before="0"/>
      </w:pPr>
      <w:r>
        <w:separator/>
      </w:r>
    </w:p>
  </w:footnote>
  <w:footnote w:type="continuationSeparator" w:id="0">
    <w:p w14:paraId="4BC27641" w14:textId="77777777" w:rsidR="004C2806" w:rsidRDefault="004C2806"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6ECE" w14:textId="77777777" w:rsidR="000D0B3F" w:rsidRDefault="000D0B3F" w:rsidP="000D0B3F">
    <w:pPr>
      <w:pStyle w:val="Kopfzeile"/>
      <w:jc w:val="center"/>
    </w:pPr>
    <w:r>
      <w:rPr>
        <w:rFonts w:ascii="Helvetica" w:hAnsi="Helvetica"/>
        <w:noProof/>
        <w:lang w:val="de-AT" w:eastAsia="de-AT"/>
      </w:rPr>
      <w:drawing>
        <wp:inline distT="0" distB="0" distL="0" distR="0" wp14:anchorId="257D063A" wp14:editId="4864A37B">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68B2D0FD" w14:textId="77777777" w:rsidR="000D0B3F" w:rsidRDefault="000D0B3F" w:rsidP="000D0B3F">
    <w:pPr>
      <w:pStyle w:val="Kopfzeile"/>
      <w:jc w:val="center"/>
    </w:pPr>
  </w:p>
  <w:p w14:paraId="2F08794A" w14:textId="77777777" w:rsidR="000D0B3F" w:rsidRDefault="000D0B3F" w:rsidP="000D0B3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8612" w14:textId="77777777" w:rsidR="0051196C" w:rsidRPr="0051196C" w:rsidRDefault="0051196C" w:rsidP="0051196C">
    <w:pPr>
      <w:pStyle w:val="Kopfzeile"/>
      <w:jc w:val="center"/>
    </w:pPr>
    <w:r>
      <w:rPr>
        <w:rFonts w:ascii="Helvetica" w:hAnsi="Helvetica"/>
        <w:noProof/>
        <w:lang w:val="de-AT" w:eastAsia="de-AT"/>
      </w:rPr>
      <w:drawing>
        <wp:inline distT="0" distB="0" distL="0" distR="0" wp14:anchorId="57E0794D" wp14:editId="599A7416">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30972"/>
    <w:multiLevelType w:val="hybridMultilevel"/>
    <w:tmpl w:val="398C3B36"/>
    <w:lvl w:ilvl="0" w:tplc="2CA4EE7A">
      <w:start w:val="1"/>
      <w:numFmt w:val="bullet"/>
      <w:lvlText w:val=""/>
      <w:lvlJc w:val="left"/>
      <w:pPr>
        <w:ind w:left="1288" w:hanging="360"/>
      </w:pPr>
      <w:rPr>
        <w:rFonts w:ascii="Wingdings 3" w:hAnsi="Wingdings 3"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1" w15:restartNumberingAfterBreak="0">
    <w:nsid w:val="3BA5686D"/>
    <w:multiLevelType w:val="hybridMultilevel"/>
    <w:tmpl w:val="FA80C0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35777F"/>
    <w:multiLevelType w:val="hybridMultilevel"/>
    <w:tmpl w:val="64E40E0E"/>
    <w:lvl w:ilvl="0" w:tplc="4B72D64A">
      <w:numFmt w:val="bullet"/>
      <w:lvlText w:val="-"/>
      <w:lvlJc w:val="left"/>
      <w:pPr>
        <w:ind w:left="720" w:hanging="360"/>
      </w:pPr>
      <w:rPr>
        <w:rFonts w:ascii="HelveticaNeueLTStd-Roman" w:eastAsiaTheme="minorHAnsi" w:hAnsi="HelveticaNeueLTStd-Roman" w:cs="HelveticaNeueLTStd-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D431E5"/>
    <w:multiLevelType w:val="multilevel"/>
    <w:tmpl w:val="E6503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2017A"/>
    <w:rsid w:val="00033709"/>
    <w:rsid w:val="0004404D"/>
    <w:rsid w:val="00056C15"/>
    <w:rsid w:val="00067334"/>
    <w:rsid w:val="000841F5"/>
    <w:rsid w:val="00091716"/>
    <w:rsid w:val="000A56A0"/>
    <w:rsid w:val="000D0B3F"/>
    <w:rsid w:val="000E4E17"/>
    <w:rsid w:val="000E65D1"/>
    <w:rsid w:val="001129B3"/>
    <w:rsid w:val="00146556"/>
    <w:rsid w:val="00165EEE"/>
    <w:rsid w:val="00186EB3"/>
    <w:rsid w:val="001B33E9"/>
    <w:rsid w:val="001C136C"/>
    <w:rsid w:val="001C2058"/>
    <w:rsid w:val="001E40DF"/>
    <w:rsid w:val="001E474A"/>
    <w:rsid w:val="001E77E8"/>
    <w:rsid w:val="001F1952"/>
    <w:rsid w:val="001F50E7"/>
    <w:rsid w:val="001F61B2"/>
    <w:rsid w:val="00200DAD"/>
    <w:rsid w:val="00206EF2"/>
    <w:rsid w:val="00225161"/>
    <w:rsid w:val="002301D9"/>
    <w:rsid w:val="00237B1C"/>
    <w:rsid w:val="00242CE2"/>
    <w:rsid w:val="00247FF9"/>
    <w:rsid w:val="00253E62"/>
    <w:rsid w:val="0025595C"/>
    <w:rsid w:val="0027788B"/>
    <w:rsid w:val="00297E99"/>
    <w:rsid w:val="002A0D35"/>
    <w:rsid w:val="002B1A9C"/>
    <w:rsid w:val="002B2296"/>
    <w:rsid w:val="002B2D54"/>
    <w:rsid w:val="002C7B06"/>
    <w:rsid w:val="002E073E"/>
    <w:rsid w:val="00332A85"/>
    <w:rsid w:val="0034431C"/>
    <w:rsid w:val="003626B0"/>
    <w:rsid w:val="00371751"/>
    <w:rsid w:val="00380529"/>
    <w:rsid w:val="00380B2F"/>
    <w:rsid w:val="003B5350"/>
    <w:rsid w:val="003C12DB"/>
    <w:rsid w:val="003D6005"/>
    <w:rsid w:val="003E0092"/>
    <w:rsid w:val="003E2BC3"/>
    <w:rsid w:val="003F17B5"/>
    <w:rsid w:val="0040320B"/>
    <w:rsid w:val="00415DC8"/>
    <w:rsid w:val="004208E3"/>
    <w:rsid w:val="00432DE9"/>
    <w:rsid w:val="004350A6"/>
    <w:rsid w:val="00444EC9"/>
    <w:rsid w:val="00445246"/>
    <w:rsid w:val="00474948"/>
    <w:rsid w:val="00474994"/>
    <w:rsid w:val="00484756"/>
    <w:rsid w:val="00485341"/>
    <w:rsid w:val="00497A5E"/>
    <w:rsid w:val="004B7505"/>
    <w:rsid w:val="004C2806"/>
    <w:rsid w:val="004E7416"/>
    <w:rsid w:val="005019C4"/>
    <w:rsid w:val="0051196C"/>
    <w:rsid w:val="00542C5B"/>
    <w:rsid w:val="005552C6"/>
    <w:rsid w:val="00555B1E"/>
    <w:rsid w:val="005706D3"/>
    <w:rsid w:val="0059185C"/>
    <w:rsid w:val="00593ACA"/>
    <w:rsid w:val="005A0AF4"/>
    <w:rsid w:val="005A4092"/>
    <w:rsid w:val="005A5D33"/>
    <w:rsid w:val="005D04F8"/>
    <w:rsid w:val="005D07AA"/>
    <w:rsid w:val="005D6A9D"/>
    <w:rsid w:val="005E01AF"/>
    <w:rsid w:val="005E5BDE"/>
    <w:rsid w:val="005E5CAD"/>
    <w:rsid w:val="00600E37"/>
    <w:rsid w:val="00601B52"/>
    <w:rsid w:val="00610EAF"/>
    <w:rsid w:val="00626EF2"/>
    <w:rsid w:val="006301C3"/>
    <w:rsid w:val="00645974"/>
    <w:rsid w:val="0065522B"/>
    <w:rsid w:val="00664F46"/>
    <w:rsid w:val="00674DCA"/>
    <w:rsid w:val="006A17CD"/>
    <w:rsid w:val="006A531C"/>
    <w:rsid w:val="006E120E"/>
    <w:rsid w:val="006F55D9"/>
    <w:rsid w:val="00701584"/>
    <w:rsid w:val="007057C6"/>
    <w:rsid w:val="007138E8"/>
    <w:rsid w:val="00724AB0"/>
    <w:rsid w:val="00725C5C"/>
    <w:rsid w:val="00727739"/>
    <w:rsid w:val="0075620E"/>
    <w:rsid w:val="00766B01"/>
    <w:rsid w:val="00772048"/>
    <w:rsid w:val="00787D5B"/>
    <w:rsid w:val="00790127"/>
    <w:rsid w:val="007A1C83"/>
    <w:rsid w:val="007A4C4D"/>
    <w:rsid w:val="007D179A"/>
    <w:rsid w:val="007D5AA6"/>
    <w:rsid w:val="007F1CE2"/>
    <w:rsid w:val="007F4E24"/>
    <w:rsid w:val="008626E9"/>
    <w:rsid w:val="00863B43"/>
    <w:rsid w:val="00867D37"/>
    <w:rsid w:val="008722DF"/>
    <w:rsid w:val="008817A4"/>
    <w:rsid w:val="008926D4"/>
    <w:rsid w:val="008A7FAF"/>
    <w:rsid w:val="008B547A"/>
    <w:rsid w:val="008D4A4F"/>
    <w:rsid w:val="008E3175"/>
    <w:rsid w:val="008E7DD0"/>
    <w:rsid w:val="008F0C33"/>
    <w:rsid w:val="008F3AAE"/>
    <w:rsid w:val="00915B0D"/>
    <w:rsid w:val="00924950"/>
    <w:rsid w:val="009457F2"/>
    <w:rsid w:val="00957BF9"/>
    <w:rsid w:val="00970B84"/>
    <w:rsid w:val="009B711D"/>
    <w:rsid w:val="009E27A1"/>
    <w:rsid w:val="00A05647"/>
    <w:rsid w:val="00A119B1"/>
    <w:rsid w:val="00A22B13"/>
    <w:rsid w:val="00A25508"/>
    <w:rsid w:val="00A25ED4"/>
    <w:rsid w:val="00A67847"/>
    <w:rsid w:val="00A71271"/>
    <w:rsid w:val="00A74E92"/>
    <w:rsid w:val="00A813C2"/>
    <w:rsid w:val="00A82DD4"/>
    <w:rsid w:val="00A93509"/>
    <w:rsid w:val="00A9671C"/>
    <w:rsid w:val="00AA6F0F"/>
    <w:rsid w:val="00AA6F8F"/>
    <w:rsid w:val="00AB0F83"/>
    <w:rsid w:val="00AB58C7"/>
    <w:rsid w:val="00AB6FD0"/>
    <w:rsid w:val="00AD7061"/>
    <w:rsid w:val="00AD7E9B"/>
    <w:rsid w:val="00AE525F"/>
    <w:rsid w:val="00AF4C97"/>
    <w:rsid w:val="00AF60A1"/>
    <w:rsid w:val="00B222A6"/>
    <w:rsid w:val="00B26C3F"/>
    <w:rsid w:val="00B35E0D"/>
    <w:rsid w:val="00B40DCA"/>
    <w:rsid w:val="00B824FA"/>
    <w:rsid w:val="00B85BB0"/>
    <w:rsid w:val="00BB1DED"/>
    <w:rsid w:val="00BB387A"/>
    <w:rsid w:val="00BB72FD"/>
    <w:rsid w:val="00BC7097"/>
    <w:rsid w:val="00BD3416"/>
    <w:rsid w:val="00C26C97"/>
    <w:rsid w:val="00C27964"/>
    <w:rsid w:val="00C27B2A"/>
    <w:rsid w:val="00C36420"/>
    <w:rsid w:val="00C457B9"/>
    <w:rsid w:val="00C611BB"/>
    <w:rsid w:val="00C61B61"/>
    <w:rsid w:val="00C729DB"/>
    <w:rsid w:val="00C76EE3"/>
    <w:rsid w:val="00C846EF"/>
    <w:rsid w:val="00C96271"/>
    <w:rsid w:val="00CA3D1C"/>
    <w:rsid w:val="00CA4CB6"/>
    <w:rsid w:val="00CD10B6"/>
    <w:rsid w:val="00CF5569"/>
    <w:rsid w:val="00D06DEA"/>
    <w:rsid w:val="00D11C6B"/>
    <w:rsid w:val="00D11DDB"/>
    <w:rsid w:val="00D13864"/>
    <w:rsid w:val="00D26297"/>
    <w:rsid w:val="00D52B05"/>
    <w:rsid w:val="00D55E3D"/>
    <w:rsid w:val="00D618F6"/>
    <w:rsid w:val="00D622F1"/>
    <w:rsid w:val="00DC028F"/>
    <w:rsid w:val="00DD4F51"/>
    <w:rsid w:val="00DE0F02"/>
    <w:rsid w:val="00DE44B4"/>
    <w:rsid w:val="00DF57EA"/>
    <w:rsid w:val="00E0446C"/>
    <w:rsid w:val="00E07DAC"/>
    <w:rsid w:val="00E26BD8"/>
    <w:rsid w:val="00E40167"/>
    <w:rsid w:val="00E40769"/>
    <w:rsid w:val="00E42515"/>
    <w:rsid w:val="00E44D25"/>
    <w:rsid w:val="00E51C1C"/>
    <w:rsid w:val="00E556FA"/>
    <w:rsid w:val="00E714DA"/>
    <w:rsid w:val="00E73D56"/>
    <w:rsid w:val="00E85A8C"/>
    <w:rsid w:val="00E8609C"/>
    <w:rsid w:val="00E9043C"/>
    <w:rsid w:val="00EB3DCD"/>
    <w:rsid w:val="00EB5D0C"/>
    <w:rsid w:val="00EC5102"/>
    <w:rsid w:val="00F05553"/>
    <w:rsid w:val="00F328ED"/>
    <w:rsid w:val="00F52874"/>
    <w:rsid w:val="00F54F42"/>
    <w:rsid w:val="00F55EEC"/>
    <w:rsid w:val="00F6005A"/>
    <w:rsid w:val="00F666D2"/>
    <w:rsid w:val="00F85361"/>
    <w:rsid w:val="00F87BDB"/>
    <w:rsid w:val="00FA2A1E"/>
    <w:rsid w:val="00FA31CA"/>
    <w:rsid w:val="00FB5F00"/>
    <w:rsid w:val="00FB6596"/>
    <w:rsid w:val="00FC17C9"/>
    <w:rsid w:val="00FD4845"/>
    <w:rsid w:val="00FD6A23"/>
    <w:rsid w:val="00FE5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2E46863"/>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D11C6B"/>
    <w:pPr>
      <w:ind w:left="720"/>
      <w:contextualSpacing/>
    </w:pPr>
  </w:style>
  <w:style w:type="character" w:styleId="Fett">
    <w:name w:val="Strong"/>
    <w:basedOn w:val="Absatz-Standardschriftart"/>
    <w:uiPriority w:val="22"/>
    <w:qFormat/>
    <w:rsid w:val="00A119B1"/>
    <w:rPr>
      <w:rFonts w:ascii="Arial" w:hAnsi="Arial" w:cs="Arial" w:hint="default"/>
      <w:b/>
      <w:bCs/>
      <w:i w:val="0"/>
      <w:iCs w:val="0"/>
      <w:smallCaps w:val="0"/>
      <w:color w:val="4041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etra.ummenberger@miele.com" TargetMode="External"/><Relationship Id="rId4" Type="http://schemas.openxmlformats.org/officeDocument/2006/relationships/settings" Target="settings.xml"/><Relationship Id="rId9" Type="http://schemas.openxmlformats.org/officeDocument/2006/relationships/hyperlink" Target="mailto:vertrieb-professional@miele.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81D4-37ED-4798-9A6E-79A67FD4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6584</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2</cp:revision>
  <cp:lastPrinted>2019-02-12T11:50:00Z</cp:lastPrinted>
  <dcterms:created xsi:type="dcterms:W3CDTF">2022-09-14T11:02:00Z</dcterms:created>
  <dcterms:modified xsi:type="dcterms:W3CDTF">2022-09-14T11:02:00Z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2021-12-11T09:20:32Z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a872dd2e-33da-47a7-8a6d-1a0f306c9fc1</vt:lpwstr>
  </property>
  <property fmtid="{D5CDD505-2E9C-101B-9397-08002B2CF9AE}" pid="8" name="MSIP_Label_eef16b98-c9e0-42fa-917d-c446735d6f1c_ContentBits">
    <vt:lpwstr>0</vt:lpwstr>
  </property>
</Properties>
</file>